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pStyle w:val="30"/>
        <w:keepNext w:val="0"/>
        <w:keepLines w:val="0"/>
        <w:pageBreakBefore w:val="0"/>
        <w:widowControl/>
        <w:kinsoku/>
        <w:wordWrap/>
        <w:overflowPunct/>
        <w:topLinePunct w:val="0"/>
        <w:autoSpaceDE w:val="0"/>
        <w:autoSpaceDN w:val="0"/>
        <w:bidi w:val="0"/>
        <w:adjustRightInd/>
        <w:snapToGrid w:val="0"/>
        <w:spacing w:before="0" w:beforeAutospacing="0" w:after="0" w:afterAutospacing="0" w:line="590" w:lineRule="exact"/>
        <w:ind w:left="0" w:right="0" w:firstLine="0"/>
        <w:jc w:val="center"/>
        <w:textAlignment w:val="auto"/>
        <w:outlineLvl w:val="9"/>
        <w:rPr>
          <w:rFonts w:ascii="Times New Roman" w:eastAsia="方正小标宋_GBK" w:cs="Times New Roman" w:hAnsi="Times New Roman"/>
          <w:sz w:val="44"/>
          <w:szCs w:val="21"/>
          <w:lang w:bidi="ar-SA"/>
        </w:rPr>
      </w:pPr>
      <w:r>
        <w:rPr>
          <w:rFonts w:ascii="Times New Roman" w:eastAsia="方正小标宋_GBK" w:cs="Times New Roman" w:hAnsi="Times New Roman"/>
          <w:sz w:val="44"/>
          <w:szCs w:val="21"/>
          <w:lang w:bidi="ar-SA"/>
        </w:rPr>
        <w:t>关于开展2022年度全省政法</w:t>
      </w:r>
    </w:p>
    <w:p>
      <w:pPr>
        <w:pStyle w:val="30"/>
        <w:keepNext w:val="0"/>
        <w:keepLines w:val="0"/>
        <w:pageBreakBefore w:val="0"/>
        <w:widowControl/>
        <w:kinsoku/>
        <w:wordWrap/>
        <w:overflowPunct/>
        <w:topLinePunct w:val="0"/>
        <w:autoSpaceDE w:val="0"/>
        <w:autoSpaceDN w:val="0"/>
        <w:bidi w:val="0"/>
        <w:adjustRightInd/>
        <w:snapToGrid w:val="0"/>
        <w:spacing w:before="0" w:beforeAutospacing="0" w:after="0" w:afterAutospacing="0" w:line="590" w:lineRule="exact"/>
        <w:ind w:left="0" w:right="0" w:firstLine="0"/>
        <w:jc w:val="center"/>
        <w:textAlignment w:val="auto"/>
        <w:outlineLvl w:val="9"/>
        <w:rPr>
          <w:rFonts w:ascii="Times New Roman" w:eastAsia="方正小标宋_GBK" w:cs="Times New Roman" w:hAnsi="Times New Roman"/>
          <w:sz w:val="44"/>
          <w:szCs w:val="21"/>
          <w:lang w:bidi="ar-SA"/>
        </w:rPr>
      </w:pPr>
      <w:r>
        <w:rPr>
          <w:rFonts w:ascii="Times New Roman" w:eastAsia="方正小标宋_GBK" w:cs="Times New Roman" w:hAnsi="Times New Roman"/>
          <w:sz w:val="44"/>
          <w:szCs w:val="21"/>
          <w:lang w:bidi="ar-SA"/>
        </w:rPr>
        <w:t>优秀新闻作品评选活动的通知</w:t>
      </w:r>
    </w:p>
    <w:p>
      <w:pPr>
        <w:pStyle w:val="30"/>
        <w:keepNext w:val="0"/>
        <w:keepLines w:val="0"/>
        <w:pageBreakBefore w:val="0"/>
        <w:widowControl/>
        <w:kinsoku/>
        <w:wordWrap/>
        <w:overflowPunct/>
        <w:topLinePunct w:val="0"/>
        <w:autoSpaceDE w:val="0"/>
        <w:autoSpaceDN w:val="0"/>
        <w:bidi w:val="0"/>
        <w:adjustRightInd/>
        <w:snapToGrid w:val="0"/>
        <w:spacing w:before="0" w:beforeAutospacing="0" w:after="0" w:afterAutospacing="0" w:line="590" w:lineRule="exact"/>
        <w:ind w:left="0" w:right="0"/>
        <w:jc w:val="center"/>
        <w:textAlignment w:val="auto"/>
        <w:outlineLvl w:val="9"/>
        <w:rPr>
          <w:rFonts w:ascii="Times New Roman" w:cs="Times New Roman" w:hAnsi="Times New Roman"/>
          <w:lang w:bidi="ar-SA"/>
        </w:rPr>
      </w:pP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0"/>
        <w:jc w:val="both"/>
        <w:textAlignment w:val="auto"/>
        <w:outlineLvl w:val="9"/>
        <w:rPr>
          <w:rFonts w:ascii="Times New Roman" w:eastAsia="仿宋_GB2312" w:cs="Times New Roman" w:hAnsi="Times New Roman"/>
          <w:sz w:val="32"/>
          <w:szCs w:val="32"/>
          <w:lang w:bidi="ar-SA"/>
        </w:rPr>
      </w:pPr>
      <w:r>
        <w:rPr>
          <w:rFonts w:ascii="Times New Roman" w:cs="Times New Roman" w:hAnsi="Times New Roman"/>
          <w:sz w:val="32"/>
          <w:szCs w:val="32"/>
          <w:lang w:bidi="ar-SA"/>
        </w:rPr>
        <w:t>各设区市委政法委，省政法各单位，省有关单位：</w:t>
      </w:r>
    </w:p>
    <w:p>
      <w:pPr>
        <w:keepNext w:val="0"/>
        <w:keepLines w:val="0"/>
        <w:pageBreakBefore w:val="0"/>
        <w:widowControl w:val="0"/>
        <w:kinsoku/>
        <w:wordWrap/>
        <w:overflowPunct/>
        <w:topLinePunct w:val="0"/>
        <w:autoSpaceDE w:val="0"/>
        <w:autoSpaceDN w:val="0"/>
        <w:bidi w:val="0"/>
        <w:adjustRightInd/>
        <w:snapToGrid w:val="0"/>
        <w:spacing w:before="0" w:after="0" w:line="590" w:lineRule="exact"/>
        <w:ind w:left="0" w:right="0" w:firstLineChars="200" w:firstLine="630"/>
        <w:textAlignment w:val="auto"/>
        <w:outlineLvl w:val="9"/>
        <w:rPr>
          <w:szCs w:val="32"/>
        </w:rPr>
      </w:pPr>
      <w:r>
        <w:rPr>
          <w:szCs w:val="32"/>
        </w:rPr>
        <w:t>根据中央政法委通知精神，结合我省实际，现就</w:t>
      </w:r>
      <w:r>
        <w:rPr>
          <w:rFonts w:eastAsia="方正仿宋_GBK"/>
          <w:szCs w:val="32"/>
          <w:lang w:bidi="ar-SA"/>
        </w:rPr>
        <w:t>2022</w:t>
      </w:r>
      <w:r>
        <w:rPr>
          <w:szCs w:val="32"/>
        </w:rPr>
        <w:t>年度全省政法优秀新闻作品评选工作有关事项通知如下：</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eastAsia="方正黑体_GBK" w:cs="Times New Roman" w:hAnsi="Times New Roman"/>
          <w:sz w:val="32"/>
          <w:szCs w:val="32"/>
          <w:lang w:bidi="ar-SA"/>
        </w:rPr>
        <w:t>一、评选宗旨</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eastAsia="方正仿宋_GBK" w:cs="Times New Roman" w:hAnsi="Times New Roman"/>
          <w:sz w:val="32"/>
          <w:szCs w:val="32"/>
          <w:lang w:bidi="ar-SA"/>
        </w:rPr>
        <w:t>“江苏省政法优秀新闻作品奖”</w:t>
      </w:r>
      <w:r>
        <w:rPr>
          <w:rFonts w:ascii="Times New Roman" w:cs="Times New Roman" w:hAnsi="Times New Roman"/>
          <w:sz w:val="32"/>
          <w:szCs w:val="32"/>
          <w:lang w:bidi="ar-SA"/>
        </w:rPr>
        <w:t>是全省政法领域最高等次的新闻奖。省委政法委组织开展评选活动，旨在进一步加强政法机关与新闻媒体联系，提高政法新闻报道水平和政法新闻队伍的业务素养，鼓励、引导新闻媒体和新闻工作者大力宣传习近平总书记关于政法工作的新理念新思想新战略，大力宣传新时代江苏政法工作取得的新进展、新成效和新经验，讲好政法故事，传播政法声音，为建设更高水平的平安江苏、法治江苏，全面推进政法工作现代化，营造良好政法舆论氛围、提供有力思想舆论支持。</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eastAsia="方正黑体_GBK" w:cs="Times New Roman" w:hAnsi="Times New Roman"/>
          <w:sz w:val="32"/>
          <w:szCs w:val="32"/>
          <w:lang w:bidi="ar-SA"/>
        </w:rPr>
      </w:pPr>
      <w:r>
        <w:rPr>
          <w:rFonts w:ascii="Times New Roman" w:eastAsia="方正黑体_GBK" w:cs="Times New Roman" w:hAnsi="Times New Roman"/>
          <w:sz w:val="32"/>
          <w:szCs w:val="32"/>
          <w:lang w:bidi="ar-SA"/>
        </w:rPr>
        <w:t>二、评选范围</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参评范围为经国家正式批准的报社（报业集团）、通讯社、广播电台、电视台，新闻宣传主管部门和新闻单位主办的具有登载新闻业务资质的新闻网站、新媒体中心（传媒中心）等新闻单位，以及各地政法网站。</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eastAsia="黑体" w:cs="Times New Roman" w:hAnsi="Times New Roman"/>
          <w:sz w:val="32"/>
          <w:szCs w:val="32"/>
          <w:lang w:bidi="ar-SA"/>
        </w:rPr>
      </w:pPr>
      <w:r>
        <w:rPr>
          <w:rFonts w:ascii="Times New Roman" w:eastAsia="方正黑体_GBK" w:cs="Times New Roman" w:hAnsi="Times New Roman"/>
          <w:sz w:val="32"/>
          <w:szCs w:val="32"/>
          <w:lang w:bidi="ar-SA"/>
        </w:rPr>
        <w:t xml:space="preserve">三、参评作品标准 </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eastAsia="黑体" w:cs="Times New Roman" w:hAnsi="Times New Roman"/>
          <w:sz w:val="32"/>
          <w:szCs w:val="32"/>
          <w:u w:val="single"/>
          <w:lang w:bidi="ar-SA"/>
        </w:rPr>
      </w:pPr>
      <w:r>
        <w:rPr>
          <w:rFonts w:ascii="Times New Roman" w:cs="Times New Roman" w:hAnsi="Times New Roman"/>
          <w:sz w:val="32"/>
          <w:szCs w:val="32"/>
          <w:lang w:bidi="ar-SA"/>
        </w:rPr>
        <w:t>l．以习近平新时代中国特色社会主义思想为指导，认真贯彻习近平总书记关于政法工作的重要指示精神，深入</w:t>
      </w:r>
      <w:r>
        <w:rPr>
          <w:rFonts w:ascii="Times New Roman" w:cs="Times New Roman" w:hAnsi="Times New Roman"/>
          <w:sz w:val="32"/>
          <w:szCs w:val="32"/>
          <w:lang w:eastAsia="zh-CN" w:bidi="ar-SA"/>
        </w:rPr>
        <w:t>践行</w:t>
      </w:r>
      <w:r>
        <w:rPr>
          <w:rFonts w:ascii="Times New Roman" w:cs="Times New Roman" w:hAnsi="Times New Roman"/>
          <w:sz w:val="32"/>
          <w:szCs w:val="32"/>
          <w:lang w:bidi="ar-SA"/>
        </w:rPr>
        <w:t>习近平法治思想，贯彻落实中央和省委关于政法工作的决策部署，符合宪法法律规定和社会主义法治原则，符合党和国家的方针政策，坚持正确政治方向、舆论导向、价值取向，充分反映全省政法领域重大部署、重要举措、重点工作，充分体现2022年度</w:t>
      </w:r>
      <w:r>
        <w:rPr>
          <w:rFonts w:ascii="Times New Roman" w:cs="Times New Roman" w:hAnsi="Times New Roman"/>
          <w:sz w:val="32"/>
          <w:szCs w:val="32"/>
          <w:lang w:eastAsia="zh-CN" w:bidi="ar-SA"/>
        </w:rPr>
        <w:t>全省政法系统做好习近平法治思想宣传阐释、学习宣传贯彻党的二十大精神</w:t>
      </w:r>
      <w:r>
        <w:rPr>
          <w:rFonts w:ascii="Times New Roman" w:cs="Times New Roman" w:hAnsi="Times New Roman"/>
          <w:sz w:val="32"/>
          <w:szCs w:val="32"/>
          <w:lang w:val="en-US" w:eastAsia="zh-CN" w:bidi="ar-SA"/>
        </w:rPr>
        <w:t>，以及</w:t>
      </w:r>
      <w:r>
        <w:rPr>
          <w:rFonts w:ascii="Times New Roman" w:cs="Times New Roman" w:hAnsi="Times New Roman"/>
          <w:sz w:val="32"/>
          <w:szCs w:val="32"/>
          <w:lang w:bidi="ar-SA"/>
        </w:rPr>
        <w:t>平安江苏建设、</w:t>
      </w:r>
      <w:r>
        <w:rPr>
          <w:rFonts w:ascii="Times New Roman" w:cs="Times New Roman" w:hAnsi="Times New Roman"/>
          <w:sz w:val="32"/>
          <w:szCs w:val="32"/>
          <w:lang w:eastAsia="zh-CN" w:bidi="ar-SA"/>
        </w:rPr>
        <w:t>法治江苏建设、</w:t>
      </w:r>
      <w:r>
        <w:rPr>
          <w:rFonts w:ascii="Times New Roman" w:cs="Times New Roman" w:hAnsi="Times New Roman"/>
          <w:sz w:val="32"/>
          <w:szCs w:val="32"/>
          <w:lang w:bidi="ar-SA"/>
        </w:rPr>
        <w:t>市域社会治理现代化、政法领域全面深化改革、扫黑除恶</w:t>
      </w:r>
      <w:r>
        <w:rPr>
          <w:rFonts w:ascii="Times New Roman" w:cs="Times New Roman" w:hAnsi="Times New Roman"/>
          <w:sz w:val="32"/>
          <w:szCs w:val="32"/>
          <w:lang w:eastAsia="zh-CN" w:bidi="ar-SA"/>
        </w:rPr>
        <w:t>常态化</w:t>
      </w:r>
      <w:r>
        <w:rPr>
          <w:rFonts w:ascii="Times New Roman" w:cs="Times New Roman" w:hAnsi="Times New Roman"/>
          <w:sz w:val="32"/>
          <w:szCs w:val="32"/>
          <w:lang w:bidi="ar-SA"/>
        </w:rPr>
        <w:t>和队伍建设等工作的新进展和新成效。</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 xml:space="preserve">    2．主题鲜明，内容真实，新闻性强，时效性强，富于创新，语言文字生动，制作精良，感染力强，为人民群众喜闻乐见。高度重视传播手段建设和创新，鼓励媒体融合报道和应用新媒体传播的作品，鼓励曾在年度重大敏感案（事）件舆情应对处置中发挥积极作用的评论类作品。</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0"/>
        <w:jc w:val="both"/>
        <w:textAlignment w:val="auto"/>
        <w:outlineLvl w:val="9"/>
        <w:rPr>
          <w:rFonts w:ascii="Times New Roman" w:eastAsia="方正黑体_GBK" w:cs="Times New Roman" w:hAnsi="Times New Roman"/>
          <w:sz w:val="32"/>
          <w:szCs w:val="32"/>
          <w:lang w:bidi="ar-SA"/>
        </w:rPr>
      </w:pPr>
      <w:r>
        <w:rPr>
          <w:rFonts w:ascii="Times New Roman" w:cs="Times New Roman" w:hAnsi="Times New Roman"/>
          <w:sz w:val="32"/>
          <w:szCs w:val="32"/>
          <w:lang w:bidi="ar-SA"/>
        </w:rPr>
        <w:t xml:space="preserve">    </w:t>
      </w:r>
      <w:r>
        <w:rPr>
          <w:rFonts w:ascii="Times New Roman" w:eastAsia="方正黑体_GBK" w:cs="Times New Roman" w:hAnsi="Times New Roman"/>
          <w:sz w:val="32"/>
          <w:szCs w:val="32"/>
          <w:lang w:bidi="ar-SA"/>
        </w:rPr>
        <w:t>四、评选项目和基本要求</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全省政法优秀新闻作品评选设5类，共14个评选项目，参评作品发表的时间范围是2022年1月1日至2022年12月31日。</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参评作品的作者（主创人员）按各项目规定申报，姓名和排序以刊播时署名为准（刊播时署笔名、网名的，申报时可在笔名、网名后括号内填报本名；刊播时未署名的，按</w:t>
      </w:r>
      <w:r>
        <w:rPr>
          <w:rFonts w:ascii="Times New Roman" w:eastAsia="方正仿宋_GBK" w:cs="Times New Roman" w:hAnsi="Times New Roman"/>
          <w:sz w:val="32"/>
          <w:szCs w:val="32"/>
          <w:lang w:bidi="ar-SA"/>
        </w:rPr>
        <w:t>“集体”</w:t>
      </w:r>
      <w:r>
        <w:rPr>
          <w:rFonts w:ascii="Times New Roman" w:cs="Times New Roman" w:hAnsi="Times New Roman"/>
          <w:sz w:val="32"/>
          <w:szCs w:val="32"/>
          <w:lang w:bidi="ar-SA"/>
        </w:rPr>
        <w:t>申报）。申报作者（主创人员）为</w:t>
      </w:r>
      <w:r>
        <w:rPr>
          <w:rFonts w:ascii="Times New Roman" w:eastAsia="方正仿宋_GBK" w:cs="Times New Roman" w:hAnsi="Times New Roman"/>
          <w:sz w:val="32"/>
          <w:szCs w:val="32"/>
          <w:lang w:bidi="ar-SA"/>
        </w:rPr>
        <w:t>“集体”</w:t>
      </w:r>
      <w:r>
        <w:rPr>
          <w:rFonts w:ascii="Times New Roman" w:cs="Times New Roman" w:hAnsi="Times New Roman"/>
          <w:sz w:val="32"/>
          <w:szCs w:val="32"/>
          <w:lang w:bidi="ar-SA"/>
        </w:rPr>
        <w:t>的，需附作者（主创人员）。</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0"/>
        <w:jc w:val="both"/>
        <w:textAlignment w:val="auto"/>
        <w:outlineLvl w:val="9"/>
        <w:rPr>
          <w:rFonts w:ascii="Times New Roman" w:eastAsia="方正楷体_GBK" w:cs="Times New Roman" w:hAnsi="Times New Roman"/>
          <w:sz w:val="32"/>
          <w:szCs w:val="32"/>
          <w:lang w:bidi="ar-SA"/>
        </w:rPr>
      </w:pPr>
      <w:r>
        <w:rPr>
          <w:rFonts w:ascii="Times New Roman" w:eastAsia="方正楷体_GBK" w:cs="Times New Roman" w:hAnsi="Times New Roman"/>
          <w:sz w:val="32"/>
          <w:szCs w:val="32"/>
          <w:lang w:bidi="ar-SA"/>
        </w:rPr>
        <w:t xml:space="preserve">   （一）文字作品参评项目</w:t>
      </w:r>
    </w:p>
    <w:p>
      <w:pPr>
        <w:keepNext w:val="0"/>
        <w:keepLines w:val="0"/>
        <w:pageBreakBefore w:val="0"/>
        <w:widowControl w:val="0"/>
        <w:kinsoku/>
        <w:wordWrap/>
        <w:overflowPunct/>
        <w:topLinePunct w:val="0"/>
        <w:autoSpaceDE/>
        <w:autoSpaceDN/>
        <w:bidi w:val="0"/>
        <w:adjustRightInd/>
        <w:snapToGrid w:val="0"/>
        <w:spacing w:before="0" w:after="0" w:line="590" w:lineRule="exact"/>
        <w:ind w:left="0" w:right="0" w:firstLineChars="200" w:firstLine="630"/>
        <w:textAlignment w:val="auto"/>
        <w:outlineLvl w:val="9"/>
        <w:rPr>
          <w:rFonts w:eastAsia="方正仿宋_GBK"/>
          <w:szCs w:val="32"/>
          <w:lang w:bidi="ar-SA"/>
        </w:rPr>
      </w:pPr>
      <w:r>
        <w:rPr>
          <w:rFonts w:eastAsia="方正仿宋_GBK"/>
          <w:szCs w:val="32"/>
          <w:lang w:bidi="ar-SA"/>
        </w:rPr>
        <w:t>1．消息类：迅速简明报道新闻事实的文字新闻作品。要求语言文字简明扼要，表述准确，逻辑清晰，新闻要素完整。字数不超过1000字，以正文内容按Word“字数统计”栏“字数”项为准，含标点符号，不含标题、署名等内容（下同）。作者（主创人员）超过3人按“集体”申报。</w:t>
      </w:r>
    </w:p>
    <w:p>
      <w:pPr>
        <w:keepNext w:val="0"/>
        <w:keepLines w:val="0"/>
        <w:pageBreakBefore w:val="0"/>
        <w:widowControl w:val="0"/>
        <w:kinsoku/>
        <w:wordWrap/>
        <w:overflowPunct/>
        <w:topLinePunct w:val="0"/>
        <w:autoSpaceDE/>
        <w:autoSpaceDN/>
        <w:bidi w:val="0"/>
        <w:adjustRightInd/>
        <w:snapToGrid w:val="0"/>
        <w:spacing w:before="0" w:after="0" w:line="590" w:lineRule="exact"/>
        <w:ind w:left="0" w:right="0" w:firstLineChars="200" w:firstLine="630"/>
        <w:textAlignment w:val="auto"/>
        <w:outlineLvl w:val="9"/>
        <w:rPr>
          <w:rFonts w:eastAsia="方正仿宋_GBK"/>
          <w:szCs w:val="32"/>
          <w:lang w:bidi="ar-SA"/>
        </w:rPr>
      </w:pPr>
      <w:r>
        <w:rPr>
          <w:rFonts w:eastAsia="方正仿宋_GBK"/>
          <w:szCs w:val="32"/>
          <w:lang w:bidi="ar-SA"/>
        </w:rPr>
        <w:t>2．评论类：对新闻事件、热点话题、社会现象等评析和说理的文字新闻作品，不包括杂文。要求观点鲜明，论点正确、有新意，论据准确，论述精辟，论证有力。字数不超过2000字。作者（主创人员）超过3人按“集体”申报。</w:t>
      </w:r>
    </w:p>
    <w:p>
      <w:pPr>
        <w:keepNext w:val="0"/>
        <w:keepLines w:val="0"/>
        <w:pageBreakBefore w:val="0"/>
        <w:widowControl w:val="0"/>
        <w:kinsoku/>
        <w:wordWrap/>
        <w:overflowPunct/>
        <w:topLinePunct w:val="0"/>
        <w:autoSpaceDE/>
        <w:autoSpaceDN/>
        <w:bidi w:val="0"/>
        <w:adjustRightInd/>
        <w:snapToGrid/>
        <w:spacing w:before="0" w:after="0" w:line="590" w:lineRule="exact"/>
        <w:ind w:left="0" w:right="0" w:firstLineChars="200" w:firstLine="630"/>
        <w:textAlignment w:val="auto"/>
        <w:outlineLvl w:val="9"/>
        <w:rPr>
          <w:rFonts w:eastAsia="方正仿宋_GBK"/>
          <w:kern w:val="2"/>
          <w:szCs w:val="32"/>
          <w:lang w:bidi="ar-SA"/>
        </w:rPr>
      </w:pPr>
      <w:r>
        <w:rPr>
          <w:rFonts w:eastAsia="方正仿宋_GBK"/>
          <w:szCs w:val="32"/>
          <w:lang w:bidi="ar-SA"/>
        </w:rPr>
        <w:t>3．通讯与深度报道类：用详实表现手法对新闻人物、事件等深入报道的新闻作品，含系列、连续、组合报道。要求主题鲜明，结构合理，选材典型，语言生动，感染力强。字数不超过5000字。通讯作者（主创人员）超过3人按“集体”申报；深度报道作者（主创人员）超过5人按“集体”申报；系列（连续、组合）报道</w:t>
      </w:r>
      <w:r>
        <w:rPr>
          <w:rFonts w:eastAsia="方正仿宋_GBK"/>
          <w:kern w:val="2"/>
          <w:szCs w:val="32"/>
          <w:lang w:bidi="ar-SA"/>
        </w:rPr>
        <w:t>作品，单件作品不得少于3篇，以所申报的每件代表作体裁适用相应项目规定，作者（主创人员）超过</w:t>
      </w:r>
      <w:r>
        <w:rPr>
          <w:rFonts w:eastAsia="方正仿宋_GBK"/>
          <w:szCs w:val="32"/>
        </w:rPr>
        <w:t>7</w:t>
      </w:r>
      <w:r>
        <w:rPr>
          <w:rFonts w:eastAsia="方正仿宋_GBK"/>
          <w:kern w:val="2"/>
          <w:szCs w:val="32"/>
          <w:lang w:bidi="ar-SA"/>
        </w:rPr>
        <w:t>人按“集体”申报。刊播时间跨年度的系列报道和连续报道，按作品结束时的刊播年度申报。</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0"/>
        <w:jc w:val="both"/>
        <w:textAlignment w:val="auto"/>
        <w:outlineLvl w:val="9"/>
        <w:rPr>
          <w:rFonts w:ascii="Times New Roman" w:eastAsia="方正楷体_GBK" w:cs="Times New Roman" w:hAnsi="Times New Roman"/>
          <w:sz w:val="32"/>
          <w:szCs w:val="32"/>
          <w:lang w:bidi="ar-SA"/>
        </w:rPr>
      </w:pPr>
      <w:r>
        <w:rPr>
          <w:rFonts w:ascii="Times New Roman" w:eastAsia="方正楷体_GBK" w:cs="Times New Roman" w:hAnsi="Times New Roman"/>
          <w:sz w:val="32"/>
          <w:szCs w:val="32"/>
          <w:lang w:bidi="ar-SA"/>
        </w:rPr>
        <w:t xml:space="preserve">   （二）广播、电视作品参评项目</w:t>
      </w:r>
    </w:p>
    <w:p>
      <w:pPr>
        <w:keepNext w:val="0"/>
        <w:keepLines w:val="0"/>
        <w:pageBreakBefore w:val="0"/>
        <w:widowControl w:val="0"/>
        <w:kinsoku/>
        <w:wordWrap/>
        <w:overflowPunct/>
        <w:topLinePunct w:val="0"/>
        <w:autoSpaceDE/>
        <w:autoSpaceDN/>
        <w:bidi w:val="0"/>
        <w:adjustRightInd/>
        <w:snapToGrid w:val="0"/>
        <w:spacing w:before="0" w:after="0" w:line="590" w:lineRule="exact"/>
        <w:ind w:left="0" w:right="0" w:firstLineChars="200" w:firstLine="630"/>
        <w:textAlignment w:val="auto"/>
        <w:outlineLvl w:val="9"/>
        <w:rPr>
          <w:rFonts w:eastAsia="方正仿宋_GBK"/>
          <w:szCs w:val="32"/>
          <w:lang w:bidi="ar-SA"/>
        </w:rPr>
      </w:pPr>
      <w:r>
        <w:rPr>
          <w:rFonts w:eastAsia="方正仿宋_GBK"/>
          <w:szCs w:val="32"/>
          <w:lang w:bidi="ar-SA"/>
        </w:rPr>
        <w:t>1．消息类：</w:t>
      </w:r>
      <w:r>
        <w:rPr>
          <w:rFonts w:eastAsia="方正仿宋_GBK"/>
          <w:kern w:val="2"/>
          <w:szCs w:val="32"/>
          <w:lang w:bidi="ar-SA"/>
        </w:rPr>
        <w:t>定义及要求同文字类。时长不超过4分钟。广播作品作者（主创人员）超过4人按“集体”申报；电视作品作者（主创人员）超过5人按“集体”申报。</w:t>
      </w:r>
    </w:p>
    <w:p>
      <w:pPr>
        <w:keepNext w:val="0"/>
        <w:keepLines w:val="0"/>
        <w:pageBreakBefore w:val="0"/>
        <w:widowControl w:val="0"/>
        <w:kinsoku/>
        <w:wordWrap/>
        <w:overflowPunct/>
        <w:topLinePunct w:val="0"/>
        <w:autoSpaceDE/>
        <w:autoSpaceDN/>
        <w:bidi w:val="0"/>
        <w:adjustRightInd/>
        <w:snapToGrid w:val="0"/>
        <w:spacing w:before="0" w:after="0" w:line="590" w:lineRule="exact"/>
        <w:ind w:left="0" w:right="0" w:firstLineChars="200" w:firstLine="630"/>
        <w:textAlignment w:val="auto"/>
        <w:outlineLvl w:val="9"/>
        <w:rPr>
          <w:rFonts w:eastAsia="方正仿宋_GBK"/>
          <w:szCs w:val="32"/>
          <w:lang w:bidi="ar-SA"/>
        </w:rPr>
      </w:pPr>
      <w:r>
        <w:rPr>
          <w:rFonts w:eastAsia="方正仿宋_GBK"/>
          <w:szCs w:val="32"/>
          <w:lang w:bidi="ar-SA"/>
        </w:rPr>
        <w:t>2．评论类：对新闻事件等评析和说理的作品，包括以评论为主的述评性节目。要求观点鲜明，论点正确、有新意，论据准确，论述精辟，论证有力。广播类作品时长不超过15分钟，作者（主创人员）超过4人按“集体”申报；电视评论时长不超过</w:t>
      </w:r>
      <w:r>
        <w:rPr>
          <w:rFonts w:eastAsia="方正仿宋_GBK"/>
          <w:szCs w:val="32"/>
        </w:rPr>
        <w:t>40分钟，作者（主创人员）超过5</w:t>
      </w:r>
      <w:r>
        <w:rPr>
          <w:rFonts w:eastAsia="方正仿宋_GBK"/>
          <w:szCs w:val="32"/>
          <w:lang w:bidi="ar-SA"/>
        </w:rPr>
        <w:t>人按“集体”申报。</w:t>
      </w:r>
    </w:p>
    <w:p>
      <w:pPr>
        <w:keepNext w:val="0"/>
        <w:keepLines w:val="0"/>
        <w:pageBreakBefore w:val="0"/>
        <w:widowControl w:val="0"/>
        <w:kinsoku/>
        <w:wordWrap/>
        <w:overflowPunct/>
        <w:topLinePunct w:val="0"/>
        <w:autoSpaceDE/>
        <w:autoSpaceDN/>
        <w:bidi w:val="0"/>
        <w:adjustRightInd/>
        <w:snapToGrid w:val="0"/>
        <w:spacing w:before="0" w:after="0" w:line="590" w:lineRule="exact"/>
        <w:ind w:left="0" w:right="0" w:firstLineChars="200" w:firstLine="630"/>
        <w:textAlignment w:val="auto"/>
        <w:outlineLvl w:val="9"/>
        <w:rPr>
          <w:rFonts w:eastAsia="方正仿宋_GBK"/>
          <w:szCs w:val="32"/>
          <w:lang w:bidi="ar-SA"/>
        </w:rPr>
      </w:pPr>
      <w:r>
        <w:rPr>
          <w:rFonts w:eastAsia="方正仿宋_GBK"/>
          <w:szCs w:val="32"/>
          <w:lang w:bidi="ar-SA"/>
        </w:rPr>
        <w:t>3．新闻专题类：定义及要求同文字作品通讯与深度报道类。广播专题类作品时长不超过30分钟，作者（主创人员）超过6人按“集体”申报；电视专题类作品时长不超过45分钟，作者（主创人员）超过7人按“集体”申报。</w:t>
      </w:r>
    </w:p>
    <w:p>
      <w:pPr>
        <w:keepNext w:val="0"/>
        <w:keepLines w:val="0"/>
        <w:pageBreakBefore w:val="0"/>
        <w:widowControl w:val="0"/>
        <w:kinsoku/>
        <w:wordWrap/>
        <w:overflowPunct/>
        <w:topLinePunct w:val="0"/>
        <w:autoSpaceDE/>
        <w:autoSpaceDN/>
        <w:bidi w:val="0"/>
        <w:adjustRightInd/>
        <w:snapToGrid w:val="0"/>
        <w:spacing w:before="0" w:after="0" w:line="590" w:lineRule="exact"/>
        <w:ind w:left="0" w:right="0" w:firstLineChars="200" w:firstLine="630"/>
        <w:textAlignment w:val="auto"/>
        <w:outlineLvl w:val="9"/>
        <w:rPr>
          <w:rFonts w:eastAsia="方正仿宋_GBK"/>
          <w:szCs w:val="32"/>
          <w:lang w:bidi="ar-SA"/>
        </w:rPr>
      </w:pPr>
      <w:r>
        <w:rPr>
          <w:rFonts w:eastAsia="方正仿宋_GBK"/>
          <w:szCs w:val="32"/>
          <w:lang w:bidi="ar-SA"/>
        </w:rPr>
        <w:t>系列（连续、组合）报道</w:t>
      </w:r>
      <w:r>
        <w:rPr>
          <w:rFonts w:eastAsia="方正仿宋_GBK"/>
          <w:kern w:val="2"/>
          <w:szCs w:val="32"/>
          <w:lang w:bidi="ar-SA"/>
        </w:rPr>
        <w:t>作品，单件作品不得少于3篇，以所申报的每件代表作体裁适用相应项目规定，广播作品作者（主创人员）超过7人按“集体”申报，电视作品作者（主创人员）超过8人按“集体”申报。刊播时间跨年度的系列报道和连续报道，按作品结束时的刊播年度申报。</w:t>
      </w:r>
    </w:p>
    <w:p>
      <w:pPr>
        <w:keepNext w:val="0"/>
        <w:keepLines w:val="0"/>
        <w:pageBreakBefore w:val="0"/>
        <w:widowControl w:val="0"/>
        <w:kinsoku/>
        <w:wordWrap/>
        <w:overflowPunct/>
        <w:topLinePunct w:val="0"/>
        <w:autoSpaceDE/>
        <w:autoSpaceDN/>
        <w:bidi w:val="0"/>
        <w:adjustRightInd/>
        <w:snapToGrid w:val="0"/>
        <w:spacing w:before="0" w:after="0" w:line="590" w:lineRule="exact"/>
        <w:ind w:left="0" w:right="0" w:firstLineChars="200" w:firstLine="630"/>
        <w:textAlignment w:val="auto"/>
        <w:outlineLvl w:val="9"/>
        <w:rPr>
          <w:rFonts w:eastAsia="方正楷体_GBK"/>
          <w:szCs w:val="32"/>
          <w:lang w:bidi="ar-SA"/>
        </w:rPr>
      </w:pPr>
      <w:r>
        <w:rPr>
          <w:rFonts w:eastAsia="方正楷体_GBK"/>
          <w:szCs w:val="32"/>
          <w:lang w:bidi="ar-SA"/>
        </w:rPr>
        <w:t>（三）网络作品参评项目</w:t>
      </w:r>
    </w:p>
    <w:p>
      <w:pPr>
        <w:keepNext w:val="0"/>
        <w:keepLines w:val="0"/>
        <w:pageBreakBefore w:val="0"/>
        <w:widowControl w:val="0"/>
        <w:kinsoku/>
        <w:wordWrap/>
        <w:overflowPunct/>
        <w:topLinePunct w:val="0"/>
        <w:autoSpaceDE/>
        <w:autoSpaceDN/>
        <w:bidi w:val="0"/>
        <w:adjustRightInd/>
        <w:snapToGrid w:val="0"/>
        <w:spacing w:before="0" w:after="0" w:line="590" w:lineRule="exact"/>
        <w:ind w:left="0" w:right="0" w:firstLineChars="200" w:firstLine="630"/>
        <w:textAlignment w:val="auto"/>
        <w:outlineLvl w:val="9"/>
        <w:rPr>
          <w:rFonts w:eastAsia="方正仿宋_GBK"/>
          <w:szCs w:val="32"/>
          <w:lang w:bidi="ar-SA"/>
        </w:rPr>
      </w:pPr>
      <w:r>
        <w:rPr>
          <w:rFonts w:eastAsia="方正仿宋_GBK"/>
          <w:szCs w:val="32"/>
          <w:lang w:bidi="ar-SA"/>
        </w:rPr>
        <w:t>1．评论类：定义及要求同文字类，同时要求体现传播环境和媒体特征。字数不超过2000字，作者（主创人员）超过3人按“集体”申报（除新闻宣传主管部门和新闻单位主办的具有登载新闻业务资质的新闻网站及各地政法网站外，政法新媒体、政法干警自媒体可以参加此项评选）。</w:t>
      </w:r>
    </w:p>
    <w:p>
      <w:pPr>
        <w:keepNext w:val="0"/>
        <w:keepLines w:val="0"/>
        <w:pageBreakBefore w:val="0"/>
        <w:widowControl w:val="0"/>
        <w:kinsoku/>
        <w:wordWrap/>
        <w:overflowPunct/>
        <w:topLinePunct w:val="0"/>
        <w:autoSpaceDE/>
        <w:autoSpaceDN/>
        <w:bidi w:val="0"/>
        <w:adjustRightInd/>
        <w:snapToGrid w:val="0"/>
        <w:spacing w:before="0" w:after="0" w:line="590" w:lineRule="exact"/>
        <w:ind w:left="0" w:right="0" w:firstLineChars="200" w:firstLine="630"/>
        <w:textAlignment w:val="auto"/>
        <w:outlineLvl w:val="9"/>
        <w:rPr>
          <w:rFonts w:eastAsia="方正仿宋_GBK"/>
          <w:szCs w:val="32"/>
          <w:lang w:bidi="ar-SA"/>
        </w:rPr>
      </w:pPr>
      <w:r>
        <w:rPr>
          <w:rFonts w:eastAsia="方正仿宋_GBK"/>
          <w:szCs w:val="32"/>
          <w:lang w:bidi="ar-SA"/>
        </w:rPr>
        <w:t>2．专题类：综合运用多媒体手段和多种新闻体裁，从不同角度全面报道同一新闻事件或同一新闻主题的作品，含网络新闻访谈。要求主题得当，特色鲜明，容量大、采集广，更新及时，交互性强，表现形式丰富多样；页面结构清晰，布局合理，设计新颖美观，形式、内容与主题思想有机统一。作者（主创人员）超过7人按“集体”申报。</w:t>
      </w:r>
    </w:p>
    <w:p>
      <w:pPr>
        <w:keepNext w:val="0"/>
        <w:keepLines w:val="0"/>
        <w:pageBreakBefore w:val="0"/>
        <w:widowControl w:val="0"/>
        <w:kinsoku/>
        <w:wordWrap/>
        <w:overflowPunct/>
        <w:topLinePunct w:val="0"/>
        <w:autoSpaceDE/>
        <w:autoSpaceDN/>
        <w:bidi w:val="0"/>
        <w:adjustRightInd/>
        <w:snapToGrid w:val="0"/>
        <w:spacing w:before="0" w:after="0" w:line="590" w:lineRule="exact"/>
        <w:ind w:left="0" w:right="0" w:firstLineChars="200" w:firstLine="630"/>
        <w:textAlignment w:val="auto"/>
        <w:outlineLvl w:val="9"/>
        <w:rPr>
          <w:rFonts w:eastAsia="方正楷体_GBK"/>
          <w:szCs w:val="32"/>
          <w:lang w:bidi="ar-SA"/>
        </w:rPr>
      </w:pPr>
      <w:r>
        <w:rPr>
          <w:rFonts w:eastAsia="方正楷体_GBK"/>
          <w:szCs w:val="32"/>
          <w:lang w:bidi="ar-SA"/>
        </w:rPr>
        <w:t>（四）摄影作品参评项目</w:t>
      </w:r>
    </w:p>
    <w:p>
      <w:pPr>
        <w:keepNext w:val="0"/>
        <w:keepLines w:val="0"/>
        <w:pageBreakBefore w:val="0"/>
        <w:widowControl w:val="0"/>
        <w:kinsoku/>
        <w:wordWrap/>
        <w:overflowPunct/>
        <w:topLinePunct w:val="0"/>
        <w:autoSpaceDE/>
        <w:autoSpaceDN/>
        <w:bidi w:val="0"/>
        <w:adjustRightInd/>
        <w:snapToGrid w:val="0"/>
        <w:spacing w:before="0" w:after="0" w:line="590" w:lineRule="exact"/>
        <w:ind w:left="0" w:right="0" w:firstLine="627"/>
        <w:textAlignment w:val="auto"/>
        <w:outlineLvl w:val="9"/>
        <w:rPr>
          <w:rFonts w:eastAsia="方正仿宋_GBK"/>
          <w:szCs w:val="32"/>
          <w:lang w:bidi="ar-SA"/>
        </w:rPr>
      </w:pPr>
      <w:r>
        <w:rPr>
          <w:rFonts w:eastAsia="方正仿宋_GBK"/>
          <w:szCs w:val="32"/>
          <w:lang w:bidi="ar-SA"/>
        </w:rPr>
        <w:t>报道新闻的摄影作品。要求新闻性强，现场抓拍，表现力强，标题准确，文字说明简洁、要素完整。单幅作品作者（主创人员）超过1人、组照（不少于5张，不超过8张）作者（主创人员）超过2人按“集体”申报。</w:t>
      </w:r>
    </w:p>
    <w:p>
      <w:pPr>
        <w:keepNext w:val="0"/>
        <w:keepLines w:val="0"/>
        <w:pageBreakBefore w:val="0"/>
        <w:widowControl w:val="0"/>
        <w:kinsoku/>
        <w:wordWrap/>
        <w:overflowPunct/>
        <w:topLinePunct w:val="0"/>
        <w:autoSpaceDE/>
        <w:autoSpaceDN/>
        <w:bidi w:val="0"/>
        <w:adjustRightInd/>
        <w:snapToGrid w:val="0"/>
        <w:spacing w:before="0" w:after="0" w:line="590" w:lineRule="exact"/>
        <w:ind w:left="0" w:right="0" w:firstLine="627"/>
        <w:textAlignment w:val="auto"/>
        <w:outlineLvl w:val="9"/>
        <w:rPr>
          <w:rFonts w:eastAsia="方正楷体_GBK"/>
          <w:szCs w:val="32"/>
          <w:lang w:bidi="ar-SA"/>
        </w:rPr>
      </w:pPr>
      <w:r>
        <w:rPr>
          <w:rFonts w:eastAsia="方正楷体_GBK"/>
          <w:szCs w:val="32"/>
          <w:lang w:bidi="ar-SA"/>
        </w:rPr>
        <w:t>（</w:t>
      </w:r>
      <w:r>
        <w:rPr>
          <w:rFonts w:eastAsia="方正楷体_GBK"/>
          <w:szCs w:val="32"/>
          <w:lang w:eastAsia="zh-CN" w:bidi="ar-SA"/>
        </w:rPr>
        <w:t>五</w:t>
      </w:r>
      <w:r>
        <w:rPr>
          <w:rFonts w:eastAsia="方正楷体_GBK"/>
          <w:szCs w:val="32"/>
          <w:lang w:bidi="ar-SA"/>
        </w:rPr>
        <w:t>）媒体融合参评项目</w:t>
      </w:r>
    </w:p>
    <w:p>
      <w:pPr>
        <w:keepNext w:val="0"/>
        <w:keepLines w:val="0"/>
        <w:pageBreakBefore w:val="0"/>
        <w:widowControl w:val="0"/>
        <w:kinsoku/>
        <w:wordWrap/>
        <w:overflowPunct/>
        <w:topLinePunct w:val="0"/>
        <w:autoSpaceDE/>
        <w:autoSpaceDN/>
        <w:bidi w:val="0"/>
        <w:adjustRightInd/>
        <w:snapToGrid w:val="0"/>
        <w:spacing w:before="0" w:after="0" w:line="590" w:lineRule="exact"/>
        <w:ind w:left="0" w:right="0" w:firstLine="0"/>
        <w:textAlignment w:val="auto"/>
        <w:outlineLvl w:val="9"/>
        <w:rPr>
          <w:rFonts w:eastAsia="方正仿宋_GBK"/>
          <w:szCs w:val="32"/>
          <w:lang w:bidi="ar-SA"/>
        </w:rPr>
      </w:pPr>
      <w:r>
        <w:rPr>
          <w:rFonts w:eastAsia="仿宋_GB2312"/>
          <w:szCs w:val="32"/>
        </w:rPr>
        <w:t xml:space="preserve">  </w:t>
      </w:r>
      <w:r>
        <w:rPr>
          <w:rFonts w:eastAsia="方正仿宋_GBK"/>
          <w:szCs w:val="32"/>
          <w:lang w:bidi="ar-SA"/>
        </w:rPr>
        <w:t xml:space="preserve">  除经国家正式批准的报社（报业集团）、通讯社、广播电台、电视台以及新闻宣传主管部门和新闻单位主办的具有登载新闻业务资质的新闻网站外，政法新媒体、政法干警自媒体均可参评。</w:t>
      </w:r>
    </w:p>
    <w:p>
      <w:pPr>
        <w:keepNext w:val="0"/>
        <w:keepLines w:val="0"/>
        <w:pageBreakBefore w:val="0"/>
        <w:widowControl w:val="0"/>
        <w:kinsoku/>
        <w:wordWrap/>
        <w:overflowPunct/>
        <w:topLinePunct w:val="0"/>
        <w:autoSpaceDE/>
        <w:autoSpaceDN/>
        <w:adjustRightInd/>
        <w:snapToGrid w:val="0"/>
        <w:spacing w:line="590" w:lineRule="exact"/>
        <w:ind w:left="0" w:firstLine="0"/>
        <w:rPr>
          <w:rFonts w:eastAsia="方正仿宋_GBK"/>
          <w:szCs w:val="32"/>
          <w:lang w:bidi="ar-SA"/>
        </w:rPr>
      </w:pPr>
      <w:r>
        <w:rPr>
          <w:rFonts w:eastAsia="方正仿宋_GBK"/>
          <w:szCs w:val="32"/>
          <w:lang w:bidi="ar-SA"/>
        </w:rPr>
        <w:t xml:space="preserve">    1．重大主题报道：报道年度重大活动、重大主题的新闻作品。要求政治性、思想性、新闻性强，受众面广，影响力大。作者（主创人员）超过10人按“集体”申报。</w:t>
      </w:r>
    </w:p>
    <w:p>
      <w:pPr>
        <w:keepNext w:val="0"/>
        <w:keepLines w:val="0"/>
        <w:pageBreakBefore w:val="0"/>
        <w:widowControl w:val="0"/>
        <w:kinsoku/>
        <w:wordWrap/>
        <w:overflowPunct/>
        <w:topLinePunct w:val="0"/>
        <w:autoSpaceDE/>
        <w:autoSpaceDN/>
        <w:adjustRightInd/>
        <w:snapToGrid w:val="0"/>
        <w:spacing w:line="590" w:lineRule="exact"/>
        <w:ind w:left="0" w:firstLineChars="200" w:firstLine="630"/>
        <w:rPr>
          <w:rFonts w:eastAsia="方正仿宋_GBK"/>
          <w:szCs w:val="32"/>
          <w:lang w:bidi="ar-SA"/>
        </w:rPr>
      </w:pPr>
      <w:r>
        <w:rPr>
          <w:rFonts w:eastAsia="方正仿宋_GBK"/>
          <w:szCs w:val="32"/>
          <w:lang w:bidi="ar-SA"/>
        </w:rPr>
        <w:t>2．国际传播：面向海外受众生产的新闻作品。要求新闻性、针对性强，传播效果好，发挥作用突出。作者（主创人员）超过5人按“集体”申报。</w:t>
      </w:r>
    </w:p>
    <w:p>
      <w:pPr>
        <w:keepNext w:val="0"/>
        <w:keepLines w:val="0"/>
        <w:pageBreakBefore w:val="0"/>
        <w:widowControl w:val="0"/>
        <w:kinsoku/>
        <w:wordWrap/>
        <w:overflowPunct/>
        <w:topLinePunct w:val="0"/>
        <w:autoSpaceDE/>
        <w:autoSpaceDN/>
        <w:adjustRightInd/>
        <w:snapToGrid w:val="0"/>
        <w:spacing w:line="590" w:lineRule="exact"/>
        <w:ind w:left="0" w:firstLineChars="200" w:firstLine="630"/>
        <w:rPr>
          <w:szCs w:val="32"/>
        </w:rPr>
      </w:pPr>
      <w:r>
        <w:rPr>
          <w:rFonts w:eastAsia="方正仿宋_GBK"/>
          <w:szCs w:val="32"/>
          <w:lang w:bidi="ar-SA"/>
        </w:rPr>
        <w:t>3．应用创新：应用信息网络技术，研发“新闻+服务”的创新性信息服务产品。要求内容丰富、技术先进、形式新颖，实用性、服务性强，有较好的社会效益。应在2022年或之前上线持续运行至今，有固定名称的信息服务板块、栏目、某种应用等产品形态，不以一个网站、客户端或社交平台公众账号参评。作者（主创人员）超过10人按“集体”申报。</w:t>
      </w:r>
    </w:p>
    <w:p>
      <w:pPr>
        <w:keepNext w:val="0"/>
        <w:keepLines w:val="0"/>
        <w:pageBreakBefore w:val="0"/>
        <w:widowControl w:val="0"/>
        <w:kinsoku/>
        <w:wordWrap/>
        <w:overflowPunct/>
        <w:topLinePunct w:val="0"/>
        <w:autoSpaceDE/>
        <w:autoSpaceDN/>
        <w:adjustRightInd/>
        <w:snapToGrid w:val="0"/>
        <w:spacing w:line="590" w:lineRule="exact"/>
        <w:ind w:left="0" w:firstLine="637"/>
        <w:rPr>
          <w:rFonts w:eastAsia="方正仿宋_GBK"/>
          <w:szCs w:val="32"/>
          <w:lang w:bidi="ar-SA"/>
        </w:rPr>
      </w:pPr>
      <w:r>
        <w:rPr>
          <w:rFonts w:eastAsia="方正仿宋_GBK"/>
          <w:szCs w:val="32"/>
          <w:lang w:bidi="ar-SA"/>
        </w:rPr>
        <w:t>4．短视频现场新闻：移动端首发直击新闻现场的视频新闻。要求时效性强，现场感强，信息量大，传播效果好。时长不超过3分钟。作者（主创人员）超过5人按“集体”申报。</w:t>
      </w:r>
    </w:p>
    <w:p>
      <w:pPr>
        <w:keepNext w:val="0"/>
        <w:keepLines w:val="0"/>
        <w:pageBreakBefore w:val="0"/>
        <w:widowControl w:val="0"/>
        <w:kinsoku/>
        <w:wordWrap/>
        <w:overflowPunct/>
        <w:topLinePunct w:val="0"/>
        <w:autoSpaceDE/>
        <w:autoSpaceDN/>
        <w:adjustRightInd/>
        <w:snapToGrid w:val="0"/>
        <w:spacing w:line="590" w:lineRule="exact"/>
        <w:ind w:left="0" w:firstLine="637"/>
        <w:rPr>
          <w:rFonts w:eastAsia="方正仿宋_GBK"/>
          <w:szCs w:val="32"/>
          <w:lang w:bidi="ar-SA"/>
        </w:rPr>
      </w:pPr>
      <w:r>
        <w:rPr>
          <w:rFonts w:eastAsia="方正仿宋_GBK"/>
          <w:szCs w:val="32"/>
          <w:lang w:bidi="ar-SA"/>
        </w:rPr>
        <w:t>5．移动直播：移动端首发对重大新闻事件或突发事件的新闻直播。要求与新闻性事件的发生和发展同步采集现场信息并发布，集现场报道、背景介绍与事态分析等于一体。策划周密，信息全面准确；音质画面清晰，报道重大突发事件可适当放宽；体现用户的参与性、同场感；充分体现移动端直播特征。时长不超过180分钟。作者（主创人员）超过8人按“集体”申报。</w:t>
      </w:r>
    </w:p>
    <w:p>
      <w:pPr>
        <w:keepNext w:val="0"/>
        <w:keepLines w:val="0"/>
        <w:pageBreakBefore w:val="0"/>
        <w:widowControl w:val="0"/>
        <w:kinsoku/>
        <w:wordWrap/>
        <w:overflowPunct/>
        <w:topLinePunct w:val="0"/>
        <w:autoSpaceDE/>
        <w:autoSpaceDN/>
        <w:adjustRightInd/>
        <w:snapToGrid w:val="0"/>
        <w:spacing w:line="590" w:lineRule="exact"/>
        <w:ind w:left="0" w:firstLine="637"/>
        <w:rPr>
          <w:rFonts w:eastAsia="方正仿宋_GBK"/>
          <w:szCs w:val="32"/>
          <w:lang w:bidi="ar-SA"/>
        </w:rPr>
      </w:pPr>
      <w:r>
        <w:rPr>
          <w:rFonts w:eastAsia="方正仿宋_GBK"/>
          <w:szCs w:val="32"/>
          <w:lang w:bidi="ar-SA"/>
        </w:rPr>
        <w:t>对同一新闻事件的间断性直播，选取其中1个完整直播段参评。跨年直播的作品，首次播出时间和主体部分应在2022年度完成。不包括纪念会、报告会、文艺演出、工程庆典、剪彩仪式、活动开幕式直播作品。</w:t>
      </w:r>
    </w:p>
    <w:p>
      <w:pPr>
        <w:keepNext w:val="0"/>
        <w:keepLines w:val="0"/>
        <w:pageBreakBefore w:val="0"/>
        <w:widowControl w:val="0"/>
        <w:kinsoku/>
        <w:wordWrap/>
        <w:overflowPunct/>
        <w:topLinePunct w:val="0"/>
        <w:autoSpaceDE/>
        <w:autoSpaceDN/>
        <w:adjustRightInd/>
        <w:snapToGrid w:val="0"/>
        <w:spacing w:line="590" w:lineRule="exact"/>
        <w:ind w:left="0" w:firstLine="637"/>
        <w:rPr>
          <w:szCs w:val="32"/>
        </w:rPr>
      </w:pPr>
      <w:r>
        <w:rPr>
          <w:rFonts w:ascii="Times New Roman" w:eastAsia="方正黑体_GBK" w:cs="Times New Roman" w:hAnsi="Times New Roman"/>
          <w:sz w:val="32"/>
          <w:szCs w:val="32"/>
          <w:lang w:bidi="ar-SA"/>
        </w:rPr>
        <w:t>五、数额分配</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u w:val="single"/>
          <w:lang w:bidi="ar-SA"/>
        </w:rPr>
      </w:pPr>
      <w:r>
        <w:rPr>
          <w:rFonts w:ascii="Times New Roman" w:cs="Times New Roman" w:hAnsi="Times New Roman"/>
          <w:sz w:val="32"/>
          <w:szCs w:val="32"/>
          <w:lang w:bidi="ar-SA"/>
        </w:rPr>
        <w:t>各设区市8篇（件）；新华报业传媒集团所</w:t>
      </w:r>
      <w:r>
        <w:rPr>
          <w:rFonts w:ascii="Times New Roman" w:cs="Times New Roman" w:hAnsi="Times New Roman"/>
          <w:sz w:val="32"/>
          <w:szCs w:val="32"/>
          <w:lang w:eastAsia="zh-CN" w:bidi="ar-SA"/>
        </w:rPr>
        <w:t>属新华日报、江苏法治报、</w:t>
      </w:r>
      <w:r>
        <w:rPr>
          <w:rFonts w:ascii="Times New Roman" w:cs="Times New Roman" w:hAnsi="Times New Roman"/>
          <w:sz w:val="32"/>
          <w:szCs w:val="32"/>
          <w:lang w:bidi="ar-SA"/>
        </w:rPr>
        <w:t>中国江苏网</w:t>
      </w:r>
      <w:r>
        <w:rPr>
          <w:rFonts w:ascii="Times New Roman" w:cs="Times New Roman" w:hAnsi="Times New Roman"/>
          <w:sz w:val="32"/>
          <w:szCs w:val="32"/>
          <w:lang w:eastAsia="zh-CN" w:bidi="ar-SA"/>
        </w:rPr>
        <w:t>、交汇点新闻各</w:t>
      </w:r>
      <w:r>
        <w:rPr>
          <w:rFonts w:ascii="Times New Roman" w:cs="Times New Roman" w:hAnsi="Times New Roman"/>
          <w:sz w:val="32"/>
          <w:szCs w:val="32"/>
          <w:lang w:val="en-US" w:eastAsia="zh-CN" w:bidi="ar-SA"/>
        </w:rPr>
        <w:t>5</w:t>
      </w:r>
      <w:r>
        <w:rPr>
          <w:rFonts w:ascii="Times New Roman" w:cs="Times New Roman" w:hAnsi="Times New Roman"/>
          <w:sz w:val="32"/>
          <w:szCs w:val="32"/>
          <w:lang w:bidi="ar-SA"/>
        </w:rPr>
        <w:t>篇（件）；江苏广播电视总台5篇（件）；省其他新闻单位各3篇（件）；省政法各单位各5篇（件），省有关单位各1篇（件）。</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各设区市参评作品须兼顾各类评选项目，其中评论类和广播类作品至少各报送1件，否则不能参评组织奖；各设区市、省政法各单位参评作品以刊播在省内媒体上为主。</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0"/>
        <w:jc w:val="both"/>
        <w:textAlignment w:val="auto"/>
        <w:outlineLvl w:val="9"/>
        <w:rPr>
          <w:rFonts w:ascii="Times New Roman" w:eastAsia="方正黑体_GBK" w:cs="Times New Roman" w:hAnsi="Times New Roman"/>
          <w:sz w:val="32"/>
          <w:szCs w:val="32"/>
          <w:lang w:bidi="ar-SA"/>
        </w:rPr>
      </w:pPr>
      <w:r>
        <w:rPr>
          <w:rFonts w:ascii="Times New Roman" w:eastAsia="方正黑体_GBK" w:cs="Times New Roman" w:hAnsi="Times New Roman"/>
          <w:sz w:val="32"/>
          <w:szCs w:val="32"/>
          <w:lang w:bidi="ar-SA"/>
        </w:rPr>
        <w:t xml:space="preserve">    六、报送要求</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0"/>
        <w:jc w:val="both"/>
        <w:textAlignment w:val="auto"/>
        <w:outlineLvl w:val="9"/>
        <w:rPr>
          <w:rFonts w:ascii="Times New Roman" w:eastAsia="方正楷体_GBK" w:cs="Times New Roman" w:hAnsi="Times New Roman"/>
          <w:sz w:val="32"/>
          <w:szCs w:val="32"/>
          <w:lang w:bidi="ar-SA"/>
        </w:rPr>
      </w:pPr>
      <w:r>
        <w:rPr>
          <w:rFonts w:ascii="Times New Roman" w:eastAsia="方正楷体_GBK" w:cs="Times New Roman" w:hAnsi="Times New Roman"/>
          <w:sz w:val="32"/>
          <w:szCs w:val="32"/>
          <w:lang w:val="en-US" w:eastAsia="zh-CN" w:bidi="ar-SA"/>
        </w:rPr>
        <w:t xml:space="preserve">   </w:t>
      </w:r>
      <w:r>
        <w:rPr>
          <w:rFonts w:ascii="Times New Roman" w:eastAsia="方正楷体_GBK" w:cs="Times New Roman" w:hAnsi="Times New Roman"/>
          <w:sz w:val="32"/>
          <w:szCs w:val="32"/>
          <w:lang w:bidi="ar-SA"/>
        </w:rPr>
        <w:t>（一）纸质材料及电子材料</w:t>
      </w:r>
    </w:p>
    <w:p>
      <w:pPr>
        <w:pStyle w:val="28"/>
        <w:keepNext w:val="0"/>
        <w:keepLines w:val="0"/>
        <w:pageBreakBefore w:val="0"/>
        <w:widowControl w:val="0"/>
        <w:kinsoku/>
        <w:wordWrap/>
        <w:overflowPunct/>
        <w:topLinePunct w:val="0"/>
        <w:autoSpaceDE w:val="0"/>
        <w:autoSpaceDN w:val="0"/>
        <w:adjustRightInd/>
        <w:snapToGrid w:val="0"/>
        <w:ind w:left="0" w:firstLineChars="200" w:firstLine="630"/>
        <w:rPr>
          <w:rFonts w:ascii="Times New Roman" w:cs="Times New Roman" w:hAnsi="Times New Roman"/>
          <w:sz w:val="32"/>
          <w:szCs w:val="32"/>
          <w:lang w:bidi="ar-SA"/>
        </w:rPr>
      </w:pPr>
      <w:r>
        <w:rPr>
          <w:rFonts w:ascii="Times New Roman" w:cs="Times New Roman" w:hAnsi="Times New Roman"/>
          <w:sz w:val="32"/>
          <w:szCs w:val="32"/>
          <w:lang w:bidi="ar-SA"/>
        </w:rPr>
        <w:t>主要包括《江苏省政法优秀新闻作品推荐目录》（附件1，加盖公章、一式两份）、各市组织评选工作的情况（加盖公章、一式两份）和参评作品材料（包括纸质材料和电子材料）等三类材料；在上报的《江苏省政法优秀新闻作品推荐表》（附件2）中，所有参评作品都需提交二维码（将参评作品原发网址生成二维码）。</w:t>
      </w:r>
    </w:p>
    <w:p>
      <w:pPr>
        <w:pStyle w:val="28"/>
        <w:keepNext w:val="0"/>
        <w:keepLines w:val="0"/>
        <w:pageBreakBefore w:val="0"/>
        <w:widowControl w:val="0"/>
        <w:kinsoku/>
        <w:wordWrap/>
        <w:overflowPunct/>
        <w:topLinePunct w:val="0"/>
        <w:autoSpaceDE w:val="0"/>
        <w:autoSpaceDN w:val="0"/>
        <w:adjustRightInd/>
        <w:snapToGrid w:val="0"/>
        <w:ind w:left="0" w:firstLineChars="200" w:firstLine="630"/>
        <w:rPr>
          <w:rFonts w:ascii="Times New Roman" w:cs="Times New Roman" w:hAnsi="Times New Roman"/>
          <w:sz w:val="32"/>
          <w:szCs w:val="32"/>
          <w:lang w:bidi="ar-SA"/>
        </w:rPr>
      </w:pPr>
      <w:r>
        <w:rPr>
          <w:rFonts w:ascii="Times New Roman" w:cs="Times New Roman" w:hAnsi="Times New Roman"/>
          <w:sz w:val="32"/>
          <w:szCs w:val="32"/>
          <w:lang w:eastAsia="zh-CN" w:bidi="ar-SA"/>
        </w:rPr>
        <w:t>系列、连续、组合报道类作品，</w:t>
      </w:r>
      <w:r>
        <w:t>系列报道、连续报道把整组报道划分为开头、中间和结尾3个阶段，从每个阶段中各选择1篇，共3篇为代表作；组合报道从整组报道中选择3篇代表作，</w:t>
      </w:r>
      <w:r>
        <w:rPr>
          <w:rFonts w:ascii="Times New Roman" w:cs="Times New Roman" w:hAnsi="Times New Roman"/>
          <w:sz w:val="32"/>
          <w:szCs w:val="32"/>
          <w:lang w:eastAsia="zh-CN" w:bidi="ar-SA"/>
        </w:rPr>
        <w:t>单独填写《系列、连续、组合报道作品完整目录》（附件</w:t>
      </w:r>
      <w:r>
        <w:rPr>
          <w:rFonts w:ascii="Times New Roman" w:cs="Times New Roman" w:hAnsi="Times New Roman"/>
          <w:sz w:val="32"/>
          <w:szCs w:val="32"/>
          <w:lang w:val="en-US" w:eastAsia="zh-CN" w:bidi="ar-SA"/>
        </w:rPr>
        <w:t>3</w:t>
      </w:r>
      <w:r>
        <w:rPr>
          <w:rFonts w:ascii="Times New Roman" w:cs="Times New Roman" w:hAnsi="Times New Roman"/>
          <w:sz w:val="32"/>
          <w:szCs w:val="32"/>
          <w:lang w:eastAsia="zh-CN" w:bidi="ar-SA"/>
        </w:rPr>
        <w:t>）。</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1. 请严格按照初评结果顺序和规定数额填写《推荐目录》，超出分配数额的将按《推荐目录》顺序撤下排在后面的作品。</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2．文字作品参评材料。纸质材料：报送作品一式12套，每套包括《推荐表》、作品发表样刊（A4纸复印件）、作品文字稿各一份，并装订在一起。</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电子材料：U盘中包括《推荐表》和参评作品电子版。参评作品电子版存储在U盘中（含发表作品所在版面的电子版PDF文件和作品文字稿，文字稿结尾标注发表报刊名称、时间、作者、联系方式等）。</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3．广播、电视作品参评材料。纸质材料：报送作品一式6套。每套包括《推荐表》和作品文字稿（文字稿结尾写上刊播电台、电视台名称、时间、作者、联系方式等）各一份，并装订在一起。</w:t>
      </w:r>
    </w:p>
    <w:p>
      <w:pPr>
        <w:pStyle w:val="30"/>
        <w:keepNext w:val="0"/>
        <w:keepLines w:val="0"/>
        <w:pageBreakBefore w:val="0"/>
        <w:widowControl/>
        <w:kinsoku/>
        <w:wordWrap/>
        <w:overflowPunct/>
        <w:topLinePunct w:val="0"/>
        <w:autoSpaceDE w:val="0"/>
        <w:autoSpaceDN w:val="0"/>
        <w:adjustRightInd/>
        <w:snapToGrid/>
        <w:spacing w:before="0" w:beforeAutospacing="0" w:after="0" w:afterAutospacing="0" w:line="590" w:lineRule="exact"/>
        <w:ind w:left="0" w:firstLineChars="200" w:firstLine="630"/>
        <w:jc w:val="both"/>
        <w:rPr>
          <w:rFonts w:ascii="Times New Roman" w:cs="Times New Roman" w:hAnsi="Times New Roman"/>
          <w:sz w:val="32"/>
          <w:szCs w:val="32"/>
          <w:lang w:bidi="ar-SA"/>
        </w:rPr>
      </w:pPr>
      <w:r>
        <w:rPr>
          <w:rFonts w:ascii="Times New Roman" w:cs="Times New Roman" w:hAnsi="Times New Roman"/>
          <w:sz w:val="32"/>
          <w:szCs w:val="32"/>
          <w:lang w:bidi="ar-SA"/>
        </w:rPr>
        <w:t>电子材料：U盘中包括《推荐表》和参评作品电子版。参评作品须把原版播出作品、文字稿复制存储在U盘中，文件名以参评项目+标题命名，如“广播专题 XXX”；系列（连续、组合）报道代表作的音视频文件须在文件名末端注明代表作序号，如“广播系列 XXX 代表作1”。广播作品复制为音质效果好的WAV或MP3格式文件；电视作品复制为高清晰的AVI或MP4格式文件。</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广播、电视作品参评项目必须是播出原版，不得为参评进行重新录制、编辑，不得删除片花、广告等任何内容。播出时含有片头、片尾的独立作品，务必完整复制片头、片尾内容。</w:t>
      </w:r>
    </w:p>
    <w:p>
      <w:pPr>
        <w:pStyle w:val="30"/>
        <w:keepNext w:val="0"/>
        <w:keepLines w:val="0"/>
        <w:pageBreakBefore w:val="0"/>
        <w:widowControl w:val="0"/>
        <w:kinsoku/>
        <w:wordWrap/>
        <w:overflowPunct/>
        <w:topLinePunct w:val="0"/>
        <w:autoSpaceDE w:val="0"/>
        <w:autoSpaceDN w:val="0"/>
        <w:bidi w:val="0"/>
        <w:adjustRightInd/>
        <w:snapToGrid/>
        <w:spacing w:before="0" w:beforeAutospacing="0" w:after="0" w:afterAutospacing="0" w:line="590" w:lineRule="exact"/>
        <w:ind w:left="0" w:right="0" w:firstLine="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 xml:space="preserve">    4. 网络作品参评材料。纸质材料：报送作品一式4套。每套包括《推荐表》和作品文字稿（文字稿结尾写上发表网站名称、时间、作者、联系方式等）各一份，并装订在一起。</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电子材料：U盘中包括《推荐表》和参评作品电子版。其中参评作品电子版是能够离线浏览的网上页面和文稿电子版；新闻专题要求含所在网站或频道页面、专题首页和3件代表作的网页。</w:t>
      </w:r>
    </w:p>
    <w:p>
      <w:pPr>
        <w:pStyle w:val="30"/>
        <w:keepNext w:val="0"/>
        <w:keepLines w:val="0"/>
        <w:pageBreakBefore w:val="0"/>
        <w:widowControl/>
        <w:kinsoku/>
        <w:wordWrap/>
        <w:overflowPunct/>
        <w:topLinePunct w:val="0"/>
        <w:autoSpaceDE w:val="0"/>
        <w:autoSpaceDN w:val="0"/>
        <w:adjustRightInd/>
        <w:snapToGrid/>
        <w:spacing w:before="0" w:beforeAutospacing="0" w:after="0" w:afterAutospacing="0" w:line="590" w:lineRule="exact"/>
        <w:ind w:left="0" w:firstLineChars="200" w:firstLine="630"/>
        <w:jc w:val="both"/>
        <w:rPr>
          <w:rFonts w:ascii="Times New Roman" w:cs="Times New Roman" w:hAnsi="Times New Roman"/>
          <w:sz w:val="32"/>
          <w:szCs w:val="32"/>
          <w:lang w:bidi="ar-SA"/>
        </w:rPr>
      </w:pPr>
      <w:r>
        <w:rPr>
          <w:rFonts w:ascii="Times New Roman" w:cs="Times New Roman" w:hAnsi="Times New Roman"/>
          <w:sz w:val="32"/>
          <w:szCs w:val="32"/>
          <w:lang w:bidi="ar-SA"/>
        </w:rPr>
        <w:t>5. 摄影作品参评材料。纸质材料：报送作品一式4套。每套包括《推荐表》、作品发表样刊（A4纸复印件）各一份，并装订在一起。</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 xml:space="preserve">    电子材料：U盘中包括《推荐表》和参评作品电子版。将参评作品所在版面的电子版（PDF文件），连同作品数字照片（像素为1422×800至3558×2490之间，不小于1M的RGB模式JPEG文件，在文件名中标注标题、文字说明、作者、发表日期和报刊名称、联系方式等）一并存储在U盘中。</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6. 媒体融合作品参评材料。纸质材料：报送作品一式4套。每套包括《推荐表》和作品文字稿（文字稿结尾写上发表平台名称、时间、作者、联系方式等），并装订在一起。</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电子材料：U盘中包括《推荐表》和参评作品电子版。《推荐表》中“发布账号（APP）”栏需填报规范名称；“社会效果”栏填写作品</w:t>
      </w:r>
      <w:r>
        <w:rPr>
          <w:rFonts w:ascii="Times New Roman" w:cs="Times New Roman" w:hAnsi="Times New Roman"/>
          <w:sz w:val="32"/>
          <w:szCs w:val="32"/>
          <w:lang w:eastAsia="zh-CN" w:bidi="ar-SA"/>
        </w:rPr>
        <w:t>传播平台、渠道，以及作品</w:t>
      </w:r>
      <w:r>
        <w:rPr>
          <w:rFonts w:ascii="Times New Roman" w:cs="Times New Roman" w:hAnsi="Times New Roman"/>
          <w:sz w:val="32"/>
          <w:szCs w:val="32"/>
          <w:lang w:bidi="ar-SA"/>
        </w:rPr>
        <w:t>的点击量、转发</w:t>
      </w:r>
      <w:r>
        <w:rPr>
          <w:rFonts w:ascii="Times New Roman" w:cs="Times New Roman" w:hAnsi="Times New Roman"/>
          <w:sz w:val="32"/>
          <w:szCs w:val="32"/>
          <w:lang w:eastAsia="zh-CN" w:bidi="ar-SA"/>
        </w:rPr>
        <w:t>量</w:t>
      </w:r>
      <w:r>
        <w:rPr>
          <w:rFonts w:ascii="Times New Roman" w:cs="Times New Roman" w:hAnsi="Times New Roman"/>
          <w:sz w:val="32"/>
          <w:szCs w:val="32"/>
          <w:lang w:bidi="ar-SA"/>
        </w:rPr>
        <w:t>、</w:t>
      </w:r>
      <w:r>
        <w:rPr>
          <w:rFonts w:ascii="Times New Roman" w:cs="Times New Roman" w:hAnsi="Times New Roman"/>
          <w:sz w:val="32"/>
          <w:szCs w:val="32"/>
          <w:lang w:eastAsia="zh-CN" w:bidi="ar-SA"/>
        </w:rPr>
        <w:t>受众参与度</w:t>
      </w:r>
      <w:r>
        <w:rPr>
          <w:rFonts w:ascii="Times New Roman" w:cs="Times New Roman" w:hAnsi="Times New Roman"/>
          <w:sz w:val="32"/>
          <w:szCs w:val="32"/>
          <w:lang w:bidi="ar-SA"/>
        </w:rPr>
        <w:t>等情况，可另附策划文案。</w:t>
      </w:r>
    </w:p>
    <w:p>
      <w:pPr>
        <w:pStyle w:val="30"/>
        <w:keepNext w:val="0"/>
        <w:keepLines w:val="0"/>
        <w:pageBreakBefore w:val="0"/>
        <w:widowControl w:val="0"/>
        <w:kinsoku/>
        <w:wordWrap/>
        <w:overflowPunct/>
        <w:topLinePunct w:val="0"/>
        <w:autoSpaceDE w:val="0"/>
        <w:autoSpaceDN w:val="0"/>
        <w:bidi w:val="0"/>
        <w:adjustRightInd/>
        <w:snapToGrid/>
        <w:spacing w:before="0" w:beforeAutospacing="0" w:after="0" w:afterAutospacing="0" w:line="590" w:lineRule="exact"/>
        <w:ind w:left="0" w:right="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参评作品可下载的，使用U盘提供作品原件电子版，音频作品复制为音效效果好的WAV或MP3格式文件，视频作品复制为高清晰的AVI或MP4格式文件。参评“移动直播”奖项，须附1份1000字以内的直播简介</w:t>
      </w:r>
      <w:r>
        <w:rPr>
          <w:rFonts w:ascii="Times New Roman" w:cs="Times New Roman" w:hAnsi="Times New Roman"/>
          <w:sz w:val="32"/>
          <w:szCs w:val="32"/>
          <w:lang w:eastAsia="zh-CN" w:bidi="ar-SA"/>
        </w:rPr>
        <w:t>，</w:t>
      </w:r>
      <w:r>
        <w:rPr>
          <w:rFonts w:ascii="Times New Roman" w:cs="Times New Roman" w:hAnsi="Times New Roman"/>
          <w:sz w:val="32"/>
          <w:szCs w:val="32"/>
          <w:lang w:bidi="ar-SA"/>
        </w:rPr>
        <w:t>包括直播意义、直播流程和规模、直播点设定和社会影响等内容。参评“国际传播”奖项，应提供在境外媒体落地（转载、引用、采用）的网页、音频、视频等依据。</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 xml:space="preserve">   </w:t>
      </w:r>
      <w:r>
        <w:rPr>
          <w:rFonts w:ascii="Times New Roman" w:eastAsia="方正楷体_GBK" w:cs="Times New Roman" w:hAnsi="Times New Roman"/>
          <w:sz w:val="32"/>
          <w:szCs w:val="32"/>
          <w:lang w:bidi="ar-SA"/>
        </w:rPr>
        <w:t xml:space="preserve">（二）格式标准 </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1. 作品推荐目录和所有参评推荐表均须电脑打印、加盖推荐单位公章，刊播作者姓名一栏须按参评作品的署名要求完全、准确填写。</w:t>
      </w:r>
    </w:p>
    <w:p>
      <w:pPr>
        <w:pStyle w:val="30"/>
        <w:keepNext w:val="0"/>
        <w:keepLines w:val="0"/>
        <w:pageBreakBefore w:val="0"/>
        <w:widowControl/>
        <w:kinsoku/>
        <w:wordWrap/>
        <w:overflowPunct/>
        <w:topLinePunct w:val="0"/>
        <w:autoSpaceDE w:val="0"/>
        <w:autoSpaceDN w:val="0"/>
        <w:adjustRightInd/>
        <w:snapToGrid/>
        <w:spacing w:before="0" w:beforeAutospacing="0" w:after="0" w:afterAutospacing="0" w:line="590" w:lineRule="exact"/>
        <w:ind w:left="0" w:firstLineChars="200" w:firstLine="630"/>
        <w:jc w:val="both"/>
        <w:rPr>
          <w:rFonts w:ascii="Times New Roman" w:cs="Times New Roman" w:hAnsi="Times New Roman"/>
          <w:sz w:val="32"/>
          <w:szCs w:val="32"/>
          <w:lang w:bidi="ar-SA"/>
        </w:rPr>
      </w:pPr>
      <w:r>
        <w:rPr>
          <w:rFonts w:ascii="Times New Roman" w:cs="Times New Roman" w:hAnsi="Times New Roman"/>
          <w:sz w:val="32"/>
          <w:szCs w:val="32"/>
          <w:lang w:bidi="ar-SA"/>
        </w:rPr>
        <w:t>2．作品的文字稿用word格式，标题用14号黑体加粗，居中；</w:t>
      </w:r>
      <w:bookmarkStart w:id="0" w:name="_GoBack"/>
      <w:bookmarkEnd w:id="0"/>
      <w:r>
        <w:rPr>
          <w:rFonts w:ascii="Times New Roman" w:cs="Times New Roman" w:hAnsi="Times New Roman"/>
          <w:sz w:val="32"/>
          <w:szCs w:val="32"/>
          <w:lang w:bidi="ar-SA"/>
        </w:rPr>
        <w:t>小标题为12号宋体加粗，居中；正文字体为12号宋体。推荐表内填报文字为12号宋体。每件作品文字稿后面写清楚发表的媒体平台名称、日期、作者姓名、简介、联系方式等，以备寄发获奖证书时使用。</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eastAsia="方正黑体_GBK" w:cs="Times New Roman" w:hAnsi="Times New Roman"/>
          <w:sz w:val="32"/>
          <w:szCs w:val="32"/>
          <w:lang w:bidi="ar-SA"/>
        </w:rPr>
      </w:pPr>
      <w:r>
        <w:rPr>
          <w:rFonts w:ascii="Times New Roman" w:eastAsia="方正黑体_GBK" w:cs="Times New Roman" w:hAnsi="Times New Roman"/>
          <w:sz w:val="32"/>
          <w:szCs w:val="32"/>
          <w:lang w:bidi="ar-SA"/>
        </w:rPr>
        <w:t>七、设奖数额</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每个评选项目</w:t>
      </w:r>
      <w:r>
        <w:rPr>
          <w:rFonts w:ascii="Times New Roman" w:cs="Times New Roman" w:hAnsi="Times New Roman"/>
          <w:sz w:val="32"/>
          <w:szCs w:val="32"/>
          <w:lang w:eastAsia="zh-CN" w:bidi="ar-SA"/>
        </w:rPr>
        <w:t>分</w:t>
      </w:r>
      <w:r>
        <w:rPr>
          <w:rFonts w:ascii="Times New Roman" w:cs="Times New Roman" w:hAnsi="Times New Roman"/>
          <w:sz w:val="32"/>
          <w:szCs w:val="32"/>
          <w:lang w:bidi="ar-SA"/>
        </w:rPr>
        <w:t>设</w:t>
      </w:r>
      <w:r>
        <w:rPr>
          <w:rFonts w:ascii="Times New Roman" w:cs="Times New Roman" w:hAnsi="Times New Roman"/>
          <w:sz w:val="32"/>
          <w:szCs w:val="32"/>
          <w:lang w:eastAsia="zh-CN" w:bidi="ar-SA"/>
        </w:rPr>
        <w:t>一、二、三等</w:t>
      </w:r>
      <w:r>
        <w:rPr>
          <w:rFonts w:ascii="Times New Roman" w:cs="Times New Roman" w:hAnsi="Times New Roman"/>
          <w:sz w:val="32"/>
          <w:szCs w:val="32"/>
          <w:lang w:bidi="ar-SA"/>
        </w:rPr>
        <w:t>奖</w:t>
      </w:r>
      <w:r>
        <w:rPr>
          <w:rFonts w:ascii="Times New Roman" w:cs="Times New Roman" w:hAnsi="Times New Roman"/>
          <w:sz w:val="32"/>
          <w:szCs w:val="32"/>
          <w:lang w:eastAsia="zh-CN" w:bidi="ar-SA"/>
        </w:rPr>
        <w:t>，</w:t>
      </w:r>
      <w:r>
        <w:rPr>
          <w:rFonts w:ascii="Times New Roman" w:cs="Times New Roman" w:hAnsi="Times New Roman"/>
          <w:sz w:val="32"/>
          <w:szCs w:val="32"/>
          <w:lang w:bidi="ar-SA"/>
        </w:rPr>
        <w:t>设奖数额为参评作品总数的20%，凡获奖作品均由省委政法委、省新闻工作者协会颁发荣誉证书，并从获得一、二等奖的作品中选择优秀作品推荐参加全国政法优秀新闻作品评选。视情设立特别奖（奖励标准同一等奖），授予题材重大、质量特别优秀的政法新闻作品。特别奖数量从严控制，且需到会定评评委全体一致同意。</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请各地、各部门和有关新闻单位切实加强组织领导，认真开展好初评和推荐工作，把真正代表本地区、本单位最高水平的政法新闻作品推荐出来。各设区市委政法委、省政法各单位要明确参评材料报送工作责任人，报送工作完成情况列入全省政法宣传舆论工作月度评估内容。本次评选活动设好新闻评选组织奖，对选送作品质量高、获奖作品多的地方和单位，将予以表彰奖励。</w:t>
      </w:r>
    </w:p>
    <w:p>
      <w:pPr>
        <w:pStyle w:val="30"/>
        <w:keepNext w:val="0"/>
        <w:keepLines w:val="0"/>
        <w:pageBreakBefore w:val="0"/>
        <w:widowControl/>
        <w:kinsoku/>
        <w:wordWrap/>
        <w:overflowPunct/>
        <w:topLinePunct w:val="0"/>
        <w:autoSpaceDE w:val="0"/>
        <w:autoSpaceDN w:val="0"/>
        <w:adjustRightInd/>
        <w:snapToGrid/>
        <w:spacing w:before="0" w:beforeAutospacing="0" w:after="0" w:afterAutospacing="0" w:line="590" w:lineRule="exact"/>
        <w:ind w:left="0" w:firstLineChars="200" w:firstLine="630"/>
        <w:jc w:val="both"/>
        <w:rPr>
          <w:rFonts w:ascii="Times New Roman" w:cs="Times New Roman" w:hAnsi="Times New Roman"/>
          <w:sz w:val="32"/>
          <w:szCs w:val="32"/>
          <w:lang w:bidi="ar-SA"/>
        </w:rPr>
      </w:pPr>
      <w:r>
        <w:rPr>
          <w:rFonts w:ascii="Times New Roman" w:cs="Times New Roman" w:hAnsi="Times New Roman"/>
          <w:sz w:val="32"/>
          <w:szCs w:val="32"/>
          <w:lang w:bidi="ar-SA"/>
        </w:rPr>
        <w:t>报送方式：请用特快专递及时邮寄（建议使用中国邮政EMS特快专递），报送截止日期为2023年3月</w:t>
      </w:r>
      <w:r>
        <w:rPr>
          <w:rFonts w:ascii="Times New Roman" w:cs="Times New Roman" w:hAnsi="Times New Roman"/>
          <w:color w:val="000000"/>
          <w:sz w:val="32"/>
          <w:szCs w:val="32"/>
          <w:lang w:bidi="ar-SA"/>
        </w:rPr>
        <w:t>22</w:t>
      </w:r>
      <w:r>
        <w:rPr>
          <w:rFonts w:ascii="Times New Roman" w:cs="Times New Roman" w:hAnsi="Times New Roman"/>
          <w:sz w:val="32"/>
          <w:szCs w:val="32"/>
          <w:lang w:bidi="ar-SA"/>
        </w:rPr>
        <w:t>日（星期三），逾期不报视为自动弃权。所有参评作品表格、文字和图片请同时发送到电子邮箱：83393943@163.com。</w:t>
      </w:r>
    </w:p>
    <w:p>
      <w:pPr>
        <w:pStyle w:val="30"/>
        <w:keepNext w:val="0"/>
        <w:keepLines w:val="0"/>
        <w:pageBreakBefore w:val="0"/>
        <w:widowControl/>
        <w:kinsoku/>
        <w:wordWrap/>
        <w:overflowPunct/>
        <w:topLinePunct w:val="0"/>
        <w:autoSpaceDE w:val="0"/>
        <w:autoSpaceDN w:val="0"/>
        <w:adjustRightInd/>
        <w:snapToGrid/>
        <w:spacing w:before="0" w:beforeAutospacing="0" w:after="0" w:afterAutospacing="0" w:line="590" w:lineRule="exact"/>
        <w:ind w:left="0" w:firstLineChars="200" w:firstLine="630"/>
        <w:jc w:val="both"/>
        <w:rPr>
          <w:rFonts w:ascii="Times New Roman" w:cs="Times New Roman" w:hAnsi="Times New Roman"/>
          <w:sz w:val="32"/>
          <w:szCs w:val="32"/>
        </w:rPr>
      </w:pPr>
      <w:r>
        <w:rPr>
          <w:rFonts w:ascii="Times New Roman" w:cs="Times New Roman" w:hAnsi="Times New Roman"/>
          <w:sz w:val="32"/>
          <w:szCs w:val="32"/>
          <w:lang w:bidi="ar-SA"/>
        </w:rPr>
        <w:t>寄送地址：南京市北京西路70号（省委大院）19号楼江苏省委政法委宣教处，邮编：210013；联系人：金危、周莹、吕明秀；电话：025—83393943、83197269，13913006720、15190479699、15950556227。</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0"/>
        <w:jc w:val="both"/>
        <w:textAlignment w:val="auto"/>
        <w:outlineLvl w:val="9"/>
        <w:rPr>
          <w:rFonts w:ascii="Times New Roman" w:cs="Times New Roman" w:hAnsi="Times New Roman"/>
          <w:sz w:val="32"/>
          <w:szCs w:val="32"/>
          <w:lang w:bidi="ar-SA"/>
        </w:rPr>
      </w:pPr>
    </w:p>
    <w:p>
      <w:pPr>
        <w:pStyle w:val="30"/>
        <w:keepNext w:val="0"/>
        <w:keepLines w:val="0"/>
        <w:pageBreakBefore w:val="0"/>
        <w:widowControl/>
        <w:kinsoku/>
        <w:wordWrap/>
        <w:overflowPunct/>
        <w:topLinePunct w:val="0"/>
        <w:autoSpaceDE w:val="0"/>
        <w:autoSpaceDN w:val="0"/>
        <w:adjustRightInd/>
        <w:snapToGrid/>
        <w:spacing w:before="0" w:beforeAutospacing="0" w:after="0" w:afterAutospacing="0" w:line="590" w:lineRule="exact"/>
        <w:ind w:left="0" w:firstLineChars="200" w:firstLine="630"/>
        <w:jc w:val="both"/>
        <w:rPr>
          <w:rFonts w:ascii="Times New Roman" w:cs="Times New Roman" w:hAnsi="Times New Roman"/>
          <w:sz w:val="32"/>
          <w:szCs w:val="32"/>
          <w:lang w:bidi="ar-SA"/>
        </w:rPr>
      </w:pPr>
      <w:r>
        <w:rPr>
          <w:rFonts w:ascii="Times New Roman" w:cs="Times New Roman" w:hAnsi="Times New Roman"/>
          <w:sz w:val="32"/>
          <w:szCs w:val="32"/>
          <w:lang w:bidi="ar-SA"/>
        </w:rPr>
        <w:t>附件：1. 省有关单位名单</w:t>
      </w:r>
    </w:p>
    <w:p>
      <w:pPr>
        <w:pStyle w:val="30"/>
        <w:keepNext w:val="0"/>
        <w:keepLines w:val="0"/>
        <w:pageBreakBefore w:val="0"/>
        <w:widowControl/>
        <w:kinsoku/>
        <w:wordWrap/>
        <w:overflowPunct/>
        <w:topLinePunct w:val="0"/>
        <w:autoSpaceDE w:val="0"/>
        <w:autoSpaceDN w:val="0"/>
        <w:adjustRightInd/>
        <w:snapToGrid/>
        <w:spacing w:before="0" w:beforeAutospacing="0" w:after="0" w:afterAutospacing="0" w:line="590" w:lineRule="exact"/>
        <w:ind w:left="0" w:firstLineChars="500" w:firstLine="1575"/>
        <w:jc w:val="both"/>
        <w:rPr>
          <w:rFonts w:ascii="Times New Roman" w:cs="Times New Roman" w:hAnsi="Times New Roman"/>
          <w:sz w:val="32"/>
          <w:szCs w:val="32"/>
          <w:lang w:bidi="ar-SA"/>
        </w:rPr>
      </w:pPr>
      <w:r>
        <w:rPr>
          <w:rFonts w:ascii="Times New Roman" w:cs="Times New Roman" w:hAnsi="Times New Roman"/>
          <w:sz w:val="32"/>
          <w:szCs w:val="32"/>
          <w:lang w:bidi="ar-SA"/>
        </w:rPr>
        <w:t>2. 2022年度江苏省政法优秀新闻作品推荐目录</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 xml:space="preserve">      3. 2022年度江苏省政法优秀新闻作品推荐表</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 xml:space="preserve">      4. 2022年度系列、连续、组合报道作品完整目录</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 xml:space="preserve">（以上附件可从江苏长安网 </w:t>
      </w:r>
      <w:r>
        <w:rPr>
          <w:rFonts w:ascii="Times New Roman" w:cs="Times New Roman" w:hAnsi="Times New Roman"/>
          <w:sz w:val="32"/>
          <w:szCs w:val="32"/>
          <w:lang w:bidi="ar-SA"/>
        </w:rPr>
        <w:fldChar w:fldCharType="begin"/>
      </w:r>
      <w:r>
        <w:instrText>HYPERLINK "http://www.jszf.org/"</w:instrText>
      </w:r>
      <w:r>
        <w:rPr>
          <w:rFonts w:ascii="Times New Roman" w:cs="Times New Roman" w:hAnsi="Times New Roman"/>
          <w:sz w:val="32"/>
          <w:szCs w:val="32"/>
          <w:lang w:bidi="ar-SA"/>
        </w:rPr>
        <w:fldChar w:fldCharType="separate"/>
      </w:r>
      <w:r>
        <w:rPr>
          <w:rFonts w:ascii="Times New Roman" w:cs="Times New Roman" w:hAnsi="Times New Roman"/>
          <w:sz w:val="32"/>
          <w:szCs w:val="32"/>
          <w:lang w:bidi="ar-SA"/>
        </w:rPr>
        <w:t>http://www.jszf.org/</w:t>
      </w:r>
      <w:r>
        <w:rPr>
          <w:rFonts w:ascii="Times New Roman" w:cs="Times New Roman" w:hAnsi="Times New Roman"/>
          <w:sz w:val="32"/>
          <w:szCs w:val="32"/>
          <w:lang w:bidi="ar-SA"/>
        </w:rPr>
        <w:fldChar w:fldCharType="end"/>
      </w:r>
      <w:r>
        <w:rPr>
          <w:rFonts w:ascii="Times New Roman" w:cs="Times New Roman" w:hAnsi="Times New Roman"/>
          <w:sz w:val="32"/>
          <w:szCs w:val="32"/>
          <w:lang w:bidi="ar-SA"/>
        </w:rPr>
        <w:t xml:space="preserve"> 下载）</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 xml:space="preserve">          </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0"/>
        <w:jc w:val="both"/>
        <w:textAlignment w:val="auto"/>
        <w:outlineLvl w:val="9"/>
        <w:rPr>
          <w:rFonts w:ascii="Times New Roman" w:cs="Times New Roman" w:hAnsi="Times New Roman"/>
          <w:sz w:val="32"/>
          <w:szCs w:val="32"/>
          <w:lang w:bidi="ar-SA"/>
        </w:rPr>
      </w:pP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 xml:space="preserve">                      中共江苏省委政法委员会</w:t>
      </w:r>
    </w:p>
    <w:p>
      <w:pPr>
        <w:pStyle w:val="30"/>
        <w:keepNext w:val="0"/>
        <w:keepLines w:val="0"/>
        <w:pageBreakBefore w:val="0"/>
        <w:widowControl/>
        <w:kinsoku/>
        <w:wordWrap/>
        <w:overflowPunct/>
        <w:topLinePunct w:val="0"/>
        <w:autoSpaceDE w:val="0"/>
        <w:autoSpaceDN w:val="0"/>
        <w:bidi w:val="0"/>
        <w:adjustRightInd/>
        <w:snapToGrid/>
        <w:spacing w:before="0" w:beforeAutospacing="0" w:after="0" w:afterAutospacing="0" w:line="590" w:lineRule="exact"/>
        <w:ind w:left="0" w:right="0" w:firstLineChars="200" w:firstLine="630"/>
        <w:jc w:val="both"/>
        <w:textAlignment w:val="auto"/>
        <w:outlineLvl w:val="9"/>
        <w:rPr>
          <w:rFonts w:ascii="Times New Roman" w:cs="Times New Roman" w:hAnsi="Times New Roman"/>
          <w:sz w:val="32"/>
          <w:szCs w:val="32"/>
          <w:lang w:bidi="ar-SA"/>
        </w:rPr>
      </w:pPr>
      <w:r>
        <w:rPr>
          <w:rFonts w:ascii="Times New Roman" w:cs="Times New Roman" w:hAnsi="Times New Roman"/>
          <w:sz w:val="32"/>
          <w:szCs w:val="32"/>
          <w:lang w:bidi="ar-SA"/>
        </w:rPr>
        <w:t xml:space="preserve">                          2023年</w:t>
      </w:r>
      <w:r>
        <w:rPr>
          <w:rFonts w:ascii="Times New Roman" w:cs="Times New Roman" w:hAnsi="Times New Roman"/>
          <w:sz w:val="32"/>
          <w:szCs w:val="32"/>
          <w:lang w:val="en-US" w:eastAsia="zh-CN" w:bidi="ar-SA"/>
        </w:rPr>
        <w:t>2</w:t>
      </w:r>
      <w:r>
        <w:rPr>
          <w:rFonts w:ascii="Times New Roman" w:cs="Times New Roman" w:hAnsi="Times New Roman"/>
          <w:sz w:val="32"/>
          <w:szCs w:val="32"/>
          <w:lang w:bidi="ar-SA"/>
        </w:rPr>
        <w:t>月 日</w:t>
      </w:r>
    </w:p>
    <w:p>
      <w:pPr>
        <w:pStyle w:val="30"/>
        <w:snapToGrid/>
        <w:spacing w:before="0" w:beforeAutospacing="0" w:after="0" w:afterAutospacing="0" w:line="590" w:lineRule="exact"/>
        <w:ind w:firstLineChars="200" w:firstLine="630"/>
        <w:jc w:val="both"/>
        <w:rPr>
          <w:rFonts w:ascii="Times New Roman" w:cs="Times New Roman" w:hAnsi="Times New Roman" w:hint="eastAsia"/>
          <w:sz w:val="32"/>
          <w:szCs w:val="32"/>
          <w:lang w:bidi="ar-SA"/>
        </w:rPr>
      </w:pPr>
    </w:p>
    <w:p>
      <w:pPr>
        <w:pStyle w:val="30"/>
        <w:snapToGrid/>
        <w:spacing w:before="0" w:beforeAutospacing="0" w:after="0" w:afterAutospacing="0" w:line="590" w:lineRule="exact"/>
        <w:ind w:firstLineChars="200" w:firstLine="630"/>
        <w:jc w:val="both"/>
        <w:rPr>
          <w:rFonts w:ascii="Times New Roman" w:cs="Times New Roman" w:hAnsi="Times New Roman"/>
          <w:sz w:val="32"/>
          <w:szCs w:val="32"/>
          <w:lang w:bidi="ar-SA"/>
        </w:rPr>
      </w:pPr>
    </w:p>
    <w:p>
      <w:pPr>
        <w:adjustRightInd w:val="0"/>
        <w:snapToGrid w:val="0"/>
        <w:spacing w:line="560" w:lineRule="exact"/>
        <w:ind w:right="1341" w:firstLine="0"/>
        <w:rPr>
          <w:rFonts w:eastAsia="方正黑体_GBK"/>
          <w:szCs w:val="32"/>
        </w:rPr>
      </w:pPr>
      <w:r>
        <w:rPr>
          <w:rFonts w:eastAsia="方正黑体_GBK"/>
          <w:szCs w:val="32"/>
        </w:rPr>
        <w:br w:type="page"/>
        <w:t>附件1</w:t>
      </w:r>
    </w:p>
    <w:p>
      <w:pPr>
        <w:adjustRightInd w:val="0"/>
        <w:snapToGrid w:val="0"/>
        <w:spacing w:line="560" w:lineRule="exact"/>
        <w:ind w:right="1341" w:firstLine="0"/>
        <w:jc w:val="center"/>
        <w:rPr>
          <w:rFonts w:ascii="方正小标宋_GBK" w:eastAsia="方正小标宋_GBK" w:cs="方正小标宋_GBK" w:hint="eastAsia"/>
          <w:sz w:val="36"/>
          <w:szCs w:val="36"/>
          <w:lang w:bidi="ar-SA"/>
        </w:rPr>
      </w:pPr>
      <w:r>
        <w:rPr>
          <w:rFonts w:ascii="方正小标宋_GBK" w:eastAsia="方正小标宋_GBK" w:cs="方正小标宋_GBK" w:hint="eastAsia"/>
          <w:sz w:val="36"/>
          <w:szCs w:val="36"/>
          <w:lang w:bidi="ar-SA"/>
        </w:rPr>
        <w:t xml:space="preserve">  </w:t>
      </w:r>
    </w:p>
    <w:p>
      <w:pPr>
        <w:adjustRightInd w:val="0"/>
        <w:snapToGrid w:val="0"/>
        <w:spacing w:line="560" w:lineRule="exact"/>
        <w:ind w:right="1341" w:firstLine="0"/>
        <w:jc w:val="center"/>
        <w:rPr>
          <w:rFonts w:ascii="方正小标宋_GBK" w:eastAsia="方正小标宋_GBK" w:cs="方正小标宋_GBK" w:hint="eastAsia"/>
          <w:sz w:val="36"/>
          <w:szCs w:val="36"/>
          <w:lang w:bidi="ar-SA"/>
        </w:rPr>
      </w:pPr>
      <w:r>
        <w:rPr>
          <w:rFonts w:ascii="方正小标宋_GBK" w:eastAsia="方正小标宋_GBK" w:cs="方正小标宋_GBK" w:hint="eastAsia"/>
          <w:sz w:val="36"/>
          <w:szCs w:val="36"/>
          <w:lang w:bidi="ar-SA"/>
        </w:rPr>
        <w:t xml:space="preserve">      省有关单位名单</w:t>
      </w:r>
    </w:p>
    <w:p>
      <w:pPr>
        <w:adjustRightInd w:val="0"/>
        <w:snapToGrid w:val="0"/>
        <w:spacing w:line="560" w:lineRule="exact"/>
        <w:ind w:right="1341" w:firstLine="0"/>
        <w:jc w:val="center"/>
        <w:rPr>
          <w:rFonts w:eastAsia="方正黑体_GBK"/>
          <w:szCs w:val="32"/>
        </w:rPr>
      </w:pPr>
    </w:p>
    <w:p>
      <w:pPr>
        <w:overflowPunct w:val="0"/>
        <w:topLinePunct/>
        <w:autoSpaceDE w:val="0"/>
        <w:autoSpaceDN w:val="0"/>
        <w:adjustRightInd w:val="0"/>
        <w:snapToGrid w:val="0"/>
        <w:spacing w:line="590" w:lineRule="exact"/>
        <w:ind w:left="0" w:firstLine="641"/>
        <w:rPr>
          <w:rFonts w:ascii="方正仿宋_GBK" w:eastAsia="方正仿宋_GBK" w:cs="方正仿宋_GBK" w:hint="eastAsia"/>
          <w:szCs w:val="32"/>
          <w:lang w:bidi="ar-SA"/>
        </w:rPr>
      </w:pPr>
      <w:r>
        <w:rPr>
          <w:rFonts w:ascii="方正仿宋_GBK" w:eastAsia="方正仿宋_GBK" w:cs="方正仿宋_GBK" w:hint="eastAsia"/>
          <w:szCs w:val="32"/>
          <w:lang w:eastAsia="zh-CN" w:bidi="ar-SA"/>
        </w:rPr>
        <w:t>省纪委、省委宣传部、省教育厅、省市场监管局、省广电局、省税务局、团省委、省妇联、江苏出入境边防检查总站、新华社江苏分社、新华报业传媒集团、江苏广播电视总台</w:t>
      </w:r>
    </w:p>
    <w:p>
      <w:pPr>
        <w:adjustRightInd w:val="0"/>
        <w:snapToGrid w:val="0"/>
        <w:spacing w:line="560" w:lineRule="exact"/>
        <w:ind w:right="1341" w:firstLine="0"/>
        <w:rPr>
          <w:rFonts w:eastAsia="方正黑体_GBK"/>
          <w:szCs w:val="32"/>
        </w:rPr>
      </w:pPr>
    </w:p>
    <w:p>
      <w:pPr>
        <w:adjustRightInd w:val="0"/>
        <w:snapToGrid w:val="0"/>
        <w:spacing w:line="560" w:lineRule="exact"/>
        <w:ind w:right="1341" w:firstLine="0"/>
        <w:rPr>
          <w:rFonts w:eastAsia="方正黑体_GBK"/>
          <w:szCs w:val="32"/>
        </w:rPr>
      </w:pPr>
    </w:p>
    <w:p>
      <w:pPr>
        <w:adjustRightInd w:val="0"/>
        <w:snapToGrid w:val="0"/>
        <w:spacing w:line="560" w:lineRule="exact"/>
        <w:ind w:right="1341" w:firstLine="0"/>
        <w:rPr>
          <w:rFonts w:eastAsia="方正黑体_GBK"/>
          <w:szCs w:val="32"/>
        </w:rPr>
      </w:pPr>
    </w:p>
    <w:p>
      <w:pPr>
        <w:adjustRightInd w:val="0"/>
        <w:snapToGrid w:val="0"/>
        <w:spacing w:line="560" w:lineRule="exact"/>
        <w:ind w:right="1341" w:firstLine="0"/>
        <w:rPr>
          <w:rFonts w:eastAsia="方正黑体_GBK"/>
          <w:szCs w:val="32"/>
        </w:rPr>
      </w:pPr>
    </w:p>
    <w:p>
      <w:pPr>
        <w:adjustRightInd w:val="0"/>
        <w:snapToGrid w:val="0"/>
        <w:spacing w:line="560" w:lineRule="exact"/>
        <w:ind w:right="1341" w:firstLine="0"/>
        <w:rPr>
          <w:rFonts w:eastAsia="方正黑体_GBK"/>
          <w:szCs w:val="32"/>
        </w:rPr>
      </w:pPr>
    </w:p>
    <w:p>
      <w:pPr>
        <w:adjustRightInd w:val="0"/>
        <w:snapToGrid w:val="0"/>
        <w:spacing w:line="560" w:lineRule="exact"/>
        <w:ind w:right="1341" w:firstLine="0"/>
        <w:rPr>
          <w:rFonts w:eastAsia="方正黑体_GBK"/>
          <w:szCs w:val="32"/>
        </w:rPr>
      </w:pPr>
    </w:p>
    <w:p>
      <w:pPr>
        <w:adjustRightInd w:val="0"/>
        <w:snapToGrid w:val="0"/>
        <w:spacing w:line="560" w:lineRule="exact"/>
        <w:ind w:right="1341" w:firstLine="0"/>
        <w:rPr>
          <w:rFonts w:eastAsia="方正黑体_GBK"/>
          <w:szCs w:val="32"/>
        </w:rPr>
      </w:pPr>
    </w:p>
    <w:p>
      <w:pPr>
        <w:adjustRightInd w:val="0"/>
        <w:snapToGrid w:val="0"/>
        <w:spacing w:line="560" w:lineRule="exact"/>
        <w:ind w:right="1341" w:firstLine="0"/>
        <w:rPr>
          <w:rFonts w:eastAsia="方正黑体_GBK"/>
          <w:szCs w:val="32"/>
        </w:rPr>
      </w:pPr>
    </w:p>
    <w:p>
      <w:pPr>
        <w:adjustRightInd w:val="0"/>
        <w:snapToGrid w:val="0"/>
        <w:spacing w:line="560" w:lineRule="exact"/>
        <w:ind w:right="1341" w:firstLine="0"/>
        <w:rPr>
          <w:rFonts w:eastAsia="方正黑体_GBK"/>
          <w:szCs w:val="32"/>
        </w:rPr>
      </w:pPr>
    </w:p>
    <w:p>
      <w:pPr>
        <w:adjustRightInd w:val="0"/>
        <w:snapToGrid w:val="0"/>
        <w:spacing w:line="560" w:lineRule="exact"/>
        <w:ind w:right="1341" w:firstLine="0"/>
        <w:rPr>
          <w:rFonts w:eastAsia="方正黑体_GBK"/>
          <w:szCs w:val="32"/>
        </w:rPr>
      </w:pPr>
    </w:p>
    <w:p>
      <w:pPr>
        <w:adjustRightInd w:val="0"/>
        <w:snapToGrid w:val="0"/>
        <w:spacing w:line="560" w:lineRule="exact"/>
        <w:ind w:right="1341" w:firstLine="0"/>
        <w:rPr>
          <w:rFonts w:eastAsia="方正黑体_GBK"/>
          <w:szCs w:val="32"/>
        </w:rPr>
      </w:pPr>
    </w:p>
    <w:p>
      <w:pPr>
        <w:adjustRightInd w:val="0"/>
        <w:snapToGrid w:val="0"/>
        <w:spacing w:line="560" w:lineRule="exact"/>
        <w:ind w:right="1341" w:firstLine="0"/>
        <w:rPr>
          <w:rFonts w:eastAsia="方正黑体_GBK"/>
          <w:szCs w:val="32"/>
        </w:rPr>
      </w:pPr>
    </w:p>
    <w:p>
      <w:pPr>
        <w:adjustRightInd w:val="0"/>
        <w:snapToGrid w:val="0"/>
        <w:spacing w:line="560" w:lineRule="exact"/>
        <w:ind w:right="1341" w:firstLine="0"/>
        <w:rPr>
          <w:rFonts w:eastAsia="方正黑体_GBK"/>
          <w:szCs w:val="32"/>
        </w:rPr>
      </w:pPr>
    </w:p>
    <w:p>
      <w:pPr>
        <w:adjustRightInd w:val="0"/>
        <w:snapToGrid w:val="0"/>
        <w:spacing w:line="560" w:lineRule="exact"/>
        <w:ind w:right="1341" w:firstLine="0"/>
        <w:rPr>
          <w:rFonts w:eastAsia="方正黑体_GBK"/>
          <w:szCs w:val="32"/>
        </w:rPr>
      </w:pPr>
    </w:p>
    <w:p>
      <w:pPr>
        <w:adjustRightInd w:val="0"/>
        <w:snapToGrid w:val="0"/>
        <w:spacing w:line="560" w:lineRule="exact"/>
        <w:ind w:right="1341" w:firstLine="0"/>
        <w:rPr>
          <w:rFonts w:eastAsia="方正黑体_GBK"/>
          <w:szCs w:val="32"/>
        </w:rPr>
      </w:pPr>
    </w:p>
    <w:p>
      <w:pPr>
        <w:adjustRightInd w:val="0"/>
        <w:snapToGrid w:val="0"/>
        <w:spacing w:line="560" w:lineRule="exact"/>
        <w:ind w:right="1341" w:firstLine="0"/>
        <w:rPr>
          <w:rFonts w:eastAsia="方正黑体_GBK"/>
          <w:szCs w:val="32"/>
        </w:rPr>
      </w:pPr>
    </w:p>
    <w:p>
      <w:pPr>
        <w:adjustRightInd w:val="0"/>
        <w:snapToGrid w:val="0"/>
        <w:spacing w:line="560" w:lineRule="exact"/>
        <w:ind w:right="1341" w:firstLine="0"/>
        <w:rPr>
          <w:rFonts w:eastAsia="方正黑体_GBK"/>
          <w:szCs w:val="32"/>
        </w:rPr>
      </w:pPr>
      <w:r>
        <w:rPr>
          <w:rFonts w:eastAsia="方正黑体_GBK"/>
          <w:szCs w:val="32"/>
        </w:rPr>
        <w:t>附件2</w:t>
      </w:r>
    </w:p>
    <w:p>
      <w:pPr>
        <w:jc w:val="center"/>
        <w:rPr>
          <w:rFonts w:ascii="方正小标宋_GBK" w:eastAsia="方正小标宋_GBK" w:cs="方正小标宋_GBK" w:hint="eastAsia"/>
          <w:sz w:val="36"/>
          <w:szCs w:val="36"/>
          <w:lang w:bidi="ar-SA"/>
        </w:rPr>
      </w:pPr>
      <w:r>
        <w:rPr>
          <w:rFonts w:ascii="方正小标宋_GBK" w:eastAsia="方正小标宋_GBK" w:cs="方正小标宋_GBK" w:hint="eastAsia"/>
          <w:sz w:val="36"/>
          <w:szCs w:val="36"/>
          <w:lang w:bidi="ar-SA"/>
        </w:rPr>
        <w:t>202</w:t>
      </w:r>
      <w:r>
        <w:rPr>
          <w:rFonts w:ascii="方正小标宋_GBK" w:eastAsia="方正小标宋_GBK" w:cs="方正小标宋_GBK"/>
          <w:sz w:val="36"/>
          <w:szCs w:val="36"/>
          <w:lang w:bidi="ar-SA"/>
        </w:rPr>
        <w:t>2</w:t>
      </w:r>
      <w:r>
        <w:rPr>
          <w:rFonts w:ascii="方正小标宋_GBK" w:eastAsia="方正小标宋_GBK" w:cs="方正小标宋_GBK" w:hint="eastAsia"/>
          <w:sz w:val="36"/>
          <w:szCs w:val="36"/>
          <w:lang w:bidi="ar-SA"/>
        </w:rPr>
        <w:t>年度江苏省政法优秀新闻作品推荐目录</w:t>
      </w:r>
    </w:p>
    <w:p>
      <w:pPr>
        <w:ind w:firstLine="0"/>
        <w:rPr>
          <w:sz w:val="28"/>
          <w:szCs w:val="28"/>
        </w:rPr>
      </w:pPr>
      <w:r>
        <w:rPr>
          <w:sz w:val="28"/>
          <w:szCs w:val="28"/>
        </w:rPr>
        <w:t>单位（地区）</w:t>
      </w:r>
    </w:p>
    <w:tbl>
      <w:tblPr>
        <w:tblpPr w:leftFromText="180" w:rightFromText="180" w:vertAnchor="text" w:horzAnchor="margin" w:tblpX="212" w:tblpY="4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46"/>
        <w:gridCol w:w="975"/>
        <w:gridCol w:w="1219"/>
        <w:gridCol w:w="726"/>
        <w:gridCol w:w="343"/>
        <w:gridCol w:w="957"/>
        <w:gridCol w:w="218"/>
        <w:gridCol w:w="1084"/>
        <w:gridCol w:w="83"/>
        <w:gridCol w:w="567"/>
        <w:gridCol w:w="516"/>
        <w:gridCol w:w="926"/>
      </w:tblGrid>
      <w:tr>
        <w:trPr>
          <w:trHeight w:val="1083"/>
        </w:trPr>
        <w:tc>
          <w:tcPr>
            <w:tcW w:w="1146"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编号</w:t>
            </w:r>
          </w:p>
        </w:tc>
        <w:tc>
          <w:tcPr>
            <w:tcW w:w="219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作品标题</w:t>
            </w: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参评</w:t>
            </w:r>
          </w:p>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项目</w:t>
            </w:r>
          </w:p>
        </w:tc>
        <w:tc>
          <w:tcPr>
            <w:tcW w:w="117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pacing w:val="-30"/>
                <w:sz w:val="24"/>
                <w:lang w:bidi="ar-SA"/>
              </w:rPr>
            </w:pPr>
            <w:r>
              <w:rPr>
                <w:rFonts w:ascii="方正仿宋_GBK" w:cs="方正仿宋_GBK" w:hint="eastAsia"/>
                <w:sz w:val="24"/>
                <w:lang w:bidi="ar-SA"/>
              </w:rPr>
              <w:t>体裁</w:t>
            </w:r>
          </w:p>
        </w:tc>
        <w:tc>
          <w:tcPr>
            <w:tcW w:w="1167"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作者</w:t>
            </w:r>
          </w:p>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姓名</w:t>
            </w:r>
          </w:p>
        </w:tc>
        <w:tc>
          <w:tcPr>
            <w:tcW w:w="2009"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刊播单位</w:t>
            </w:r>
          </w:p>
        </w:tc>
      </w:tr>
      <w:tr>
        <w:trPr>
          <w:trHeight w:val="744"/>
        </w:trPr>
        <w:tc>
          <w:tcPr>
            <w:tcW w:w="1146"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01</w:t>
            </w:r>
          </w:p>
        </w:tc>
        <w:tc>
          <w:tcPr>
            <w:tcW w:w="219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17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167"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2009"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r>
      <w:tr>
        <w:trPr>
          <w:trHeight w:val="744"/>
        </w:trPr>
        <w:tc>
          <w:tcPr>
            <w:tcW w:w="1146"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02</w:t>
            </w:r>
          </w:p>
        </w:tc>
        <w:tc>
          <w:tcPr>
            <w:tcW w:w="219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17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167"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2009"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r>
      <w:tr>
        <w:trPr>
          <w:trHeight w:val="744"/>
        </w:trPr>
        <w:tc>
          <w:tcPr>
            <w:tcW w:w="1146"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03</w:t>
            </w:r>
          </w:p>
        </w:tc>
        <w:tc>
          <w:tcPr>
            <w:tcW w:w="219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17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167"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2009"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r>
      <w:tr>
        <w:trPr>
          <w:trHeight w:val="744"/>
        </w:trPr>
        <w:tc>
          <w:tcPr>
            <w:tcW w:w="1146"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04</w:t>
            </w:r>
          </w:p>
        </w:tc>
        <w:tc>
          <w:tcPr>
            <w:tcW w:w="219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17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167"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2009"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r>
      <w:tr>
        <w:trPr>
          <w:trHeight w:val="744"/>
        </w:trPr>
        <w:tc>
          <w:tcPr>
            <w:tcW w:w="1146"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05</w:t>
            </w:r>
          </w:p>
        </w:tc>
        <w:tc>
          <w:tcPr>
            <w:tcW w:w="219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17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167"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2009"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r>
      <w:tr>
        <w:trPr>
          <w:trHeight w:val="744"/>
        </w:trPr>
        <w:tc>
          <w:tcPr>
            <w:tcW w:w="1146"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06</w:t>
            </w:r>
          </w:p>
        </w:tc>
        <w:tc>
          <w:tcPr>
            <w:tcW w:w="219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17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167"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2009"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r>
      <w:tr>
        <w:trPr>
          <w:trHeight w:val="744"/>
        </w:trPr>
        <w:tc>
          <w:tcPr>
            <w:tcW w:w="1146"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07</w:t>
            </w:r>
          </w:p>
        </w:tc>
        <w:tc>
          <w:tcPr>
            <w:tcW w:w="219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17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167"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2009"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r>
      <w:tr>
        <w:trPr>
          <w:trHeight w:val="744"/>
        </w:trPr>
        <w:tc>
          <w:tcPr>
            <w:tcW w:w="1146"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08</w:t>
            </w:r>
          </w:p>
        </w:tc>
        <w:tc>
          <w:tcPr>
            <w:tcW w:w="2194"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069"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17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167"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2009"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r>
      <w:tr>
        <w:trPr>
          <w:trHeight w:val="2476"/>
        </w:trPr>
        <w:tc>
          <w:tcPr>
            <w:tcW w:w="8760" w:type="dxa"/>
            <w:gridSpan w:val="1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Chars="200" w:firstLine="470"/>
              <w:jc w:val="center"/>
              <w:rPr>
                <w:rFonts w:ascii="方正仿宋_GBK" w:cs="方正仿宋_GBK" w:hint="eastAsia"/>
                <w:sz w:val="24"/>
                <w:lang w:bidi="ar-SA"/>
              </w:rPr>
            </w:pPr>
          </w:p>
          <w:p>
            <w:pPr>
              <w:spacing w:line="400" w:lineRule="exact"/>
              <w:ind w:firstLineChars="200" w:firstLine="470"/>
              <w:rPr>
                <w:rFonts w:ascii="方正仿宋_GBK" w:cs="方正仿宋_GBK" w:hint="eastAsia"/>
                <w:sz w:val="24"/>
                <w:lang w:bidi="ar-SA"/>
              </w:rPr>
            </w:pPr>
            <w:r>
              <w:rPr>
                <w:rFonts w:ascii="方正仿宋_GBK" w:cs="方正仿宋_GBK" w:hint="eastAsia"/>
                <w:sz w:val="24"/>
                <w:lang w:bidi="ar-SA"/>
              </w:rPr>
              <w:t>经我单位审核,以上作品内容真实，申报材料属实。我单位同意推荐上述作品参加202</w:t>
            </w:r>
            <w:r>
              <w:rPr>
                <w:rFonts w:ascii="方正仿宋_GBK" w:cs="方正仿宋_GBK"/>
                <w:sz w:val="24"/>
                <w:lang w:bidi="ar-SA"/>
              </w:rPr>
              <w:t>2</w:t>
            </w:r>
            <w:r>
              <w:rPr>
                <w:rFonts w:ascii="方正仿宋_GBK" w:cs="方正仿宋_GBK" w:hint="eastAsia"/>
                <w:sz w:val="24"/>
                <w:lang w:bidi="ar-SA"/>
              </w:rPr>
              <w:t>年度全省政法优秀新闻作品评选。</w:t>
            </w:r>
          </w:p>
          <w:p>
            <w:pPr>
              <w:spacing w:line="400" w:lineRule="exact"/>
              <w:ind w:firstLineChars="950" w:firstLine="2233"/>
              <w:jc w:val="center"/>
              <w:rPr>
                <w:rFonts w:ascii="方正仿宋_GBK" w:cs="方正仿宋_GBK" w:hint="eastAsia"/>
                <w:sz w:val="24"/>
                <w:lang w:bidi="ar-SA"/>
              </w:rPr>
            </w:pPr>
            <w:r>
              <w:rPr>
                <w:rFonts w:ascii="方正仿宋_GBK" w:cs="方正仿宋_GBK" w:hint="eastAsia"/>
                <w:sz w:val="24"/>
                <w:lang w:bidi="ar-SA"/>
              </w:rPr>
              <w:t xml:space="preserve">                           年  月  日</w:t>
            </w:r>
          </w:p>
          <w:p>
            <w:pPr>
              <w:spacing w:line="400" w:lineRule="exact"/>
              <w:ind w:firstLineChars="950" w:firstLine="2233"/>
              <w:jc w:val="center"/>
              <w:rPr>
                <w:rFonts w:ascii="方正仿宋_GBK" w:cs="方正仿宋_GBK" w:hint="eastAsia"/>
                <w:sz w:val="24"/>
                <w:lang w:bidi="ar-SA"/>
              </w:rPr>
            </w:pPr>
            <w:r>
              <w:rPr>
                <w:rFonts w:ascii="方正仿宋_GBK" w:cs="方正仿宋_GBK" w:hint="eastAsia"/>
                <w:sz w:val="24"/>
                <w:lang w:bidi="ar-SA"/>
              </w:rPr>
              <w:t xml:space="preserve">                          （请加盖推荐单位公章）</w:t>
            </w:r>
          </w:p>
        </w:tc>
      </w:tr>
      <w:tr>
        <w:trPr>
          <w:trHeight w:val="509"/>
        </w:trPr>
        <w:tc>
          <w:tcPr>
            <w:tcW w:w="212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r>
              <w:rPr>
                <w:rFonts w:ascii="方正仿宋_GBK" w:cs="方正仿宋_GBK" w:hint="eastAsia"/>
                <w:sz w:val="24"/>
                <w:lang w:bidi="ar-SA"/>
              </w:rPr>
              <w:t>联系人</w:t>
            </w:r>
          </w:p>
        </w:tc>
        <w:tc>
          <w:tcPr>
            <w:tcW w:w="194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300"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电  话</w:t>
            </w:r>
          </w:p>
        </w:tc>
        <w:tc>
          <w:tcPr>
            <w:tcW w:w="1302"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166" w:type="dxa"/>
            <w:gridSpan w:val="3"/>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手  机</w:t>
            </w:r>
          </w:p>
        </w:tc>
        <w:tc>
          <w:tcPr>
            <w:tcW w:w="926"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r>
      <w:tr>
        <w:trPr>
          <w:trHeight w:val="550"/>
        </w:trPr>
        <w:tc>
          <w:tcPr>
            <w:tcW w:w="2121"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r>
              <w:rPr>
                <w:rFonts w:ascii="方正仿宋_GBK" w:cs="方正仿宋_GBK" w:hint="eastAsia"/>
                <w:sz w:val="24"/>
                <w:lang w:bidi="ar-SA"/>
              </w:rPr>
              <w:t>地  址</w:t>
            </w:r>
          </w:p>
        </w:tc>
        <w:tc>
          <w:tcPr>
            <w:tcW w:w="3245"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c>
          <w:tcPr>
            <w:tcW w:w="1952"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邮  编</w:t>
            </w:r>
          </w:p>
        </w:tc>
        <w:tc>
          <w:tcPr>
            <w:tcW w:w="1442"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jc w:val="center"/>
              <w:rPr>
                <w:rFonts w:ascii="方正仿宋_GBK" w:cs="方正仿宋_GBK" w:hint="eastAsia"/>
                <w:sz w:val="24"/>
                <w:lang w:bidi="ar-SA"/>
              </w:rPr>
            </w:pPr>
          </w:p>
        </w:tc>
      </w:tr>
    </w:tbl>
    <w:p>
      <w:pPr>
        <w:ind w:firstLine="0"/>
        <w:jc w:val="left"/>
        <w:rPr>
          <w:rFonts w:eastAsia="方正小标宋_GBK"/>
          <w:sz w:val="44"/>
        </w:rPr>
      </w:pPr>
      <w:r>
        <w:rPr>
          <w:rFonts w:eastAsia="方正黑体_GBK"/>
          <w:szCs w:val="32"/>
        </w:rPr>
        <w:br w:type="page"/>
        <w:t>附件3</w:t>
      </w:r>
    </w:p>
    <w:p>
      <w:pPr>
        <w:jc w:val="center"/>
        <w:rPr>
          <w:rFonts w:ascii="方正小标宋_GBK" w:eastAsia="方正小标宋_GBK" w:cs="方正小标宋_GBK" w:hint="eastAsia"/>
          <w:sz w:val="36"/>
          <w:szCs w:val="36"/>
          <w:lang w:bidi="ar-SA"/>
        </w:rPr>
      </w:pPr>
      <w:r>
        <w:rPr>
          <w:rFonts w:ascii="方正小标宋_GBK" w:eastAsia="方正小标宋_GBK" w:cs="方正小标宋_GBK" w:hint="eastAsia"/>
          <w:sz w:val="36"/>
          <w:szCs w:val="36"/>
          <w:lang w:bidi="ar-SA"/>
        </w:rPr>
        <w:t>202</w:t>
      </w:r>
      <w:r>
        <w:rPr>
          <w:rFonts w:ascii="方正小标宋_GBK" w:eastAsia="方正小标宋_GBK" w:cs="方正小标宋_GBK"/>
          <w:sz w:val="36"/>
          <w:szCs w:val="36"/>
          <w:lang w:bidi="ar-SA"/>
        </w:rPr>
        <w:t>2</w:t>
      </w:r>
      <w:r>
        <w:rPr>
          <w:rFonts w:ascii="方正小标宋_GBK" w:eastAsia="方正小标宋_GBK" w:cs="方正小标宋_GBK" w:hint="eastAsia"/>
          <w:sz w:val="36"/>
          <w:szCs w:val="36"/>
          <w:lang w:bidi="ar-SA"/>
        </w:rPr>
        <w:t>年度江苏省政法优秀新闻作品推荐表</w:t>
      </w:r>
    </w:p>
    <w:tbl>
      <w:tblPr>
        <w:jc w:val="lef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101"/>
        <w:gridCol w:w="636"/>
        <w:gridCol w:w="225"/>
        <w:gridCol w:w="270"/>
        <w:gridCol w:w="1995"/>
        <w:gridCol w:w="1509"/>
        <w:gridCol w:w="231"/>
        <w:gridCol w:w="1080"/>
        <w:gridCol w:w="225"/>
        <w:gridCol w:w="2069"/>
      </w:tblGrid>
      <w:tr>
        <w:trPr>
          <w:cantSplit/>
          <w:trHeight w:hRule="exact" w:val="560"/>
        </w:trPr>
        <w:tc>
          <w:tcPr>
            <w:tcW w:w="1962" w:type="dxa"/>
            <w:gridSpan w:val="3"/>
            <w:vMerge w:val="restart"/>
            <w:tcBorders>
              <w:tl2br w:val="nil"/>
              <w:tr2bl w:val="nil"/>
            </w:tcBorders>
            <w:vAlign w:val="center"/>
          </w:tcPr>
          <w:p>
            <w:pPr>
              <w:spacing w:line="38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作品标题</w:t>
            </w:r>
          </w:p>
        </w:tc>
        <w:tc>
          <w:tcPr>
            <w:tcW w:w="3774" w:type="dxa"/>
            <w:gridSpan w:val="3"/>
            <w:vMerge w:val="restart"/>
            <w:tcBorders>
              <w:top w:val="single" w:sz="4" w:space="0" w:color="auto"/>
              <w:left w:val="single" w:sz="4" w:space="0" w:color="auto"/>
              <w:right w:val="single" w:sz="4" w:space="0" w:color="auto"/>
              <w:tl2br w:val="nil"/>
              <w:tr2bl w:val="nil"/>
            </w:tcBorders>
            <w:vAlign w:val="center"/>
          </w:tcPr>
          <w:p>
            <w:pPr>
              <w:spacing w:line="240" w:lineRule="exact"/>
              <w:jc w:val="left"/>
              <w:rPr>
                <w:rFonts w:eastAsia="仿宋"/>
                <w:color w:val="808080"/>
                <w:sz w:val="21"/>
                <w:szCs w:val="21"/>
              </w:rPr>
            </w:pPr>
            <w:r>
              <w:rPr>
                <w:rFonts w:eastAsia="仿宋" w:hint="eastAsia"/>
                <w:color w:val="808080"/>
                <w:sz w:val="21"/>
                <w:szCs w:val="21"/>
              </w:rPr>
              <w:t>与刊播作品一致，有副标题、肩题等形式标题的作品，填报主标题即可。</w:t>
            </w:r>
          </w:p>
          <w:p>
            <w:pPr>
              <w:spacing w:line="380" w:lineRule="exact"/>
              <w:jc w:val="center"/>
              <w:rPr>
                <w:rFonts w:ascii="方正仿宋_GBK" w:cs="方正仿宋_GBK" w:hint="eastAsia"/>
                <w:sz w:val="24"/>
                <w:szCs w:val="24"/>
                <w:lang w:bidi="ar-SA"/>
              </w:rPr>
            </w:pPr>
          </w:p>
          <w:p>
            <w:pPr>
              <w:spacing w:line="380" w:lineRule="exact"/>
              <w:jc w:val="center"/>
              <w:rPr>
                <w:rFonts w:ascii="方正仿宋_GBK" w:cs="方正仿宋_GBK" w:hint="eastAsia"/>
                <w:sz w:val="24"/>
                <w:szCs w:val="24"/>
                <w:lang w:bidi="ar-SA"/>
              </w:rPr>
            </w:pPr>
          </w:p>
        </w:tc>
        <w:tc>
          <w:tcPr>
            <w:tcW w:w="1536" w:type="dxa"/>
            <w:gridSpan w:val="3"/>
            <w:tcBorders>
              <w:top w:val="single" w:sz="4" w:space="0" w:color="auto"/>
              <w:left w:val="single" w:sz="4" w:space="0" w:color="auto"/>
              <w:right w:val="single" w:sz="4" w:space="0" w:color="auto"/>
              <w:tl2br w:val="nil"/>
              <w:tr2bl w:val="nil"/>
            </w:tcBorders>
            <w:vAlign w:val="center"/>
          </w:tcPr>
          <w:p>
            <w:pPr>
              <w:spacing w:line="38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参评项目</w:t>
            </w:r>
          </w:p>
        </w:tc>
        <w:tc>
          <w:tcPr>
            <w:tcW w:w="2069" w:type="dxa"/>
            <w:tcBorders>
              <w:top w:val="single" w:sz="4" w:space="0" w:color="auto"/>
              <w:left w:val="single" w:sz="4" w:space="0" w:color="auto"/>
              <w:right w:val="single" w:sz="4" w:space="0" w:color="auto"/>
              <w:tl2br w:val="nil"/>
              <w:tr2bl w:val="nil"/>
            </w:tcBorders>
            <w:vAlign w:val="center"/>
          </w:tcPr>
          <w:p>
            <w:pPr>
              <w:rPr>
                <w:rFonts w:ascii="方正仿宋_GBK" w:cs="方正仿宋_GBK" w:hint="eastAsia"/>
                <w:sz w:val="24"/>
                <w:szCs w:val="24"/>
                <w:lang w:bidi="ar-SA"/>
              </w:rPr>
            </w:pPr>
          </w:p>
        </w:tc>
      </w:tr>
      <w:tr>
        <w:trPr>
          <w:cantSplit/>
          <w:trHeight w:hRule="exact" w:val="577"/>
        </w:trPr>
        <w:tc>
          <w:tcPr>
            <w:tcW w:w="1962" w:type="dxa"/>
            <w:gridSpan w:val="3"/>
            <w:vMerge/>
            <w:tcBorders>
              <w:tl2br w:val="nil"/>
              <w:tr2bl w:val="nil"/>
            </w:tcBorders>
            <w:vAlign w:val="center"/>
          </w:tcPr>
          <w:p/>
        </w:tc>
        <w:tc>
          <w:tcPr>
            <w:tcW w:w="3774" w:type="dxa"/>
            <w:gridSpan w:val="3"/>
            <w:vMerge/>
            <w:tcBorders>
              <w:top w:val="single" w:sz="4" w:space="0" w:color="auto"/>
              <w:left w:val="single" w:sz="4" w:space="0" w:color="auto"/>
              <w:right w:val="single" w:sz="4" w:space="0" w:color="auto"/>
              <w:tl2br w:val="nil"/>
              <w:tr2bl w:val="nil"/>
            </w:tcBorders>
            <w:vAlign w:val="center"/>
          </w:tcPr>
          <w:p/>
        </w:tc>
        <w:tc>
          <w:tcPr>
            <w:tcW w:w="1536" w:type="dxa"/>
            <w:gridSpan w:val="3"/>
            <w:tcBorders>
              <w:top w:val="single" w:sz="4" w:space="0" w:color="auto"/>
              <w:left w:val="single" w:sz="4" w:space="0" w:color="auto"/>
              <w:right w:val="single" w:sz="4" w:space="0" w:color="auto"/>
              <w:tl2br w:val="nil"/>
              <w:tr2bl w:val="nil"/>
            </w:tcBorders>
            <w:vAlign w:val="center"/>
          </w:tcPr>
          <w:p>
            <w:pPr>
              <w:spacing w:line="38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体   裁</w:t>
            </w:r>
          </w:p>
        </w:tc>
        <w:tc>
          <w:tcPr>
            <w:tcW w:w="2069" w:type="dxa"/>
            <w:tcBorders>
              <w:top w:val="single" w:sz="4" w:space="0" w:color="auto"/>
              <w:left w:val="single" w:sz="4" w:space="0" w:color="auto"/>
              <w:right w:val="single" w:sz="4" w:space="0" w:color="auto"/>
              <w:tl2br w:val="nil"/>
              <w:tr2bl w:val="nil"/>
            </w:tcBorders>
            <w:vAlign w:val="center"/>
          </w:tcPr>
          <w:p>
            <w:pPr>
              <w:spacing w:line="240" w:lineRule="exact"/>
              <w:jc w:val="left"/>
              <w:rPr>
                <w:rFonts w:ascii="方正仿宋_GBK" w:cs="方正仿宋_GBK" w:hint="eastAsia"/>
                <w:color w:val="808080"/>
                <w:sz w:val="24"/>
                <w:szCs w:val="24"/>
                <w:lang w:bidi="ar-SA"/>
              </w:rPr>
            </w:pPr>
          </w:p>
        </w:tc>
      </w:tr>
      <w:tr>
        <w:trPr>
          <w:cantSplit/>
          <w:trHeight w:hRule="exact" w:val="664"/>
        </w:trPr>
        <w:tc>
          <w:tcPr>
            <w:tcW w:w="1962" w:type="dxa"/>
            <w:gridSpan w:val="3"/>
            <w:vMerge/>
            <w:tcBorders>
              <w:tl2br w:val="nil"/>
              <w:tr2bl w:val="nil"/>
            </w:tcBorders>
            <w:vAlign w:val="center"/>
          </w:tcPr>
          <w:p/>
        </w:tc>
        <w:tc>
          <w:tcPr>
            <w:tcW w:w="3774" w:type="dxa"/>
            <w:gridSpan w:val="3"/>
            <w:vMerge/>
            <w:tcBorders>
              <w:left w:val="single" w:sz="4" w:space="0" w:color="auto"/>
              <w:bottom w:val="single" w:sz="4" w:space="0" w:color="auto"/>
              <w:right w:val="single" w:sz="4" w:space="0" w:color="auto"/>
              <w:tl2br w:val="nil"/>
              <w:tr2bl w:val="nil"/>
            </w:tcBorders>
            <w:vAlign w:val="center"/>
          </w:tcPr>
          <w:p/>
        </w:tc>
        <w:tc>
          <w:tcPr>
            <w:tcW w:w="1536" w:type="dxa"/>
            <w:gridSpan w:val="3"/>
            <w:tcBorders>
              <w:left w:val="single" w:sz="4" w:space="0" w:color="auto"/>
              <w:bottom w:val="single" w:sz="4" w:space="0" w:color="auto"/>
              <w:right w:val="single" w:sz="4" w:space="0" w:color="auto"/>
              <w:tl2br w:val="nil"/>
              <w:tr2bl w:val="nil"/>
            </w:tcBorders>
            <w:vAlign w:val="center"/>
          </w:tcPr>
          <w:p>
            <w:pPr>
              <w:spacing w:line="38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语   种</w:t>
            </w:r>
          </w:p>
        </w:tc>
        <w:tc>
          <w:tcPr>
            <w:tcW w:w="2069" w:type="dxa"/>
            <w:tcBorders>
              <w:left w:val="single" w:sz="4" w:space="0" w:color="auto"/>
              <w:bottom w:val="single" w:sz="4" w:space="0" w:color="auto"/>
              <w:right w:val="single" w:sz="4" w:space="0" w:color="auto"/>
              <w:tl2br w:val="nil"/>
              <w:tr2bl w:val="nil"/>
            </w:tcBorders>
            <w:vAlign w:val="center"/>
          </w:tcPr>
          <w:p>
            <w:pPr>
              <w:rPr>
                <w:rFonts w:ascii="方正仿宋_GBK" w:cs="方正仿宋_GBK" w:hint="eastAsia"/>
                <w:sz w:val="24"/>
                <w:szCs w:val="24"/>
                <w:lang w:bidi="ar-SA"/>
              </w:rPr>
            </w:pPr>
          </w:p>
        </w:tc>
      </w:tr>
      <w:tr>
        <w:trPr>
          <w:cantSplit/>
          <w:trHeight w:val="1025"/>
        </w:trPr>
        <w:tc>
          <w:tcPr>
            <w:tcW w:w="1962" w:type="dxa"/>
            <w:gridSpan w:val="3"/>
            <w:tcBorders>
              <w:tl2br w:val="nil"/>
              <w:tr2bl w:val="nil"/>
            </w:tcBorders>
            <w:vAlign w:val="center"/>
          </w:tcPr>
          <w:p>
            <w:pPr>
              <w:spacing w:line="40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作    者</w:t>
            </w:r>
          </w:p>
          <w:p>
            <w:pPr>
              <w:spacing w:line="400" w:lineRule="exact"/>
              <w:ind w:firstLine="0"/>
              <w:jc w:val="center"/>
              <w:rPr>
                <w:rFonts w:ascii="方正仿宋_GBK" w:cs="方正仿宋_GBK" w:hint="eastAsia"/>
                <w:spacing w:val="-12"/>
                <w:sz w:val="24"/>
                <w:szCs w:val="24"/>
                <w:lang w:bidi="ar-SA"/>
              </w:rPr>
            </w:pPr>
            <w:r>
              <w:rPr>
                <w:rFonts w:ascii="方正仿宋_GBK" w:cs="方正仿宋_GBK" w:hint="eastAsia"/>
                <w:sz w:val="24"/>
                <w:szCs w:val="24"/>
                <w:lang w:bidi="ar-SA"/>
              </w:rPr>
              <w:t>（主创人员）</w:t>
            </w:r>
          </w:p>
        </w:tc>
        <w:tc>
          <w:tcPr>
            <w:tcW w:w="2265" w:type="dxa"/>
            <w:gridSpan w:val="2"/>
            <w:tcBorders>
              <w:top w:val="single" w:sz="4" w:space="0" w:color="auto"/>
              <w:left w:val="single" w:sz="4" w:space="0" w:color="auto"/>
              <w:bottom w:val="single" w:sz="4" w:space="0" w:color="auto"/>
              <w:right w:val="single" w:sz="4" w:space="0" w:color="auto"/>
              <w:tl2br w:val="nil"/>
              <w:tr2bl w:val="nil"/>
            </w:tcBorders>
            <w:vAlign w:val="center"/>
          </w:tcPr>
          <w:p>
            <w:pPr>
              <w:jc w:val="left"/>
              <w:rPr>
                <w:rFonts w:ascii="方正仿宋_GBK" w:cs="方正仿宋_GBK" w:hint="eastAsia"/>
                <w:sz w:val="24"/>
                <w:szCs w:val="24"/>
                <w:lang w:bidi="ar-SA"/>
              </w:rPr>
            </w:pPr>
          </w:p>
        </w:tc>
        <w:tc>
          <w:tcPr>
            <w:tcW w:w="1509"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作品字数</w:t>
            </w:r>
          </w:p>
          <w:p>
            <w:pPr>
              <w:ind w:firstLine="0"/>
              <w:jc w:val="center"/>
              <w:rPr>
                <w:rFonts w:ascii="方正仿宋_GBK" w:cs="方正仿宋_GBK" w:hint="eastAsia"/>
                <w:sz w:val="24"/>
                <w:szCs w:val="24"/>
                <w:lang w:bidi="ar-SA"/>
              </w:rPr>
            </w:pPr>
            <w:r>
              <w:rPr>
                <w:rFonts w:ascii="方正仿宋_GBK" w:cs="方正仿宋_GBK" w:hint="eastAsia"/>
                <w:sz w:val="24"/>
                <w:szCs w:val="24"/>
                <w:lang w:bidi="ar-SA"/>
              </w:rPr>
              <w:t>（时长）</w:t>
            </w:r>
          </w:p>
        </w:tc>
        <w:tc>
          <w:tcPr>
            <w:tcW w:w="3605"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240" w:lineRule="exact"/>
              <w:ind w:firstLine="0"/>
              <w:rPr>
                <w:rFonts w:ascii="方正仿宋_GBK" w:cs="方正仿宋_GBK" w:hint="eastAsia"/>
                <w:color w:val="808080"/>
                <w:w w:val="95"/>
                <w:sz w:val="24"/>
                <w:szCs w:val="24"/>
                <w:lang w:bidi="ar-SA"/>
              </w:rPr>
            </w:pPr>
            <w:r>
              <w:rPr>
                <w:rFonts w:ascii="方正仿宋_GBK" w:cs="方正仿宋_GBK" w:hint="eastAsia"/>
                <w:color w:val="808080"/>
                <w:sz w:val="21"/>
                <w:szCs w:val="21"/>
                <w:lang w:bidi="ar-SA"/>
              </w:rPr>
              <w:t>文字作品填报字数以WORD“字数统计”栏“字数”项为准。音视频作品填报时长。系列报道项目文字作品分别填报3件代表作字数；音视频作品填报整组报道的平均时长。</w:t>
            </w:r>
          </w:p>
        </w:tc>
      </w:tr>
      <w:tr>
        <w:trPr>
          <w:cantSplit/>
          <w:trHeight w:hRule="exact" w:val="635"/>
        </w:trPr>
        <w:tc>
          <w:tcPr>
            <w:tcW w:w="1962" w:type="dxa"/>
            <w:gridSpan w:val="3"/>
            <w:tcBorders>
              <w:tl2br w:val="nil"/>
              <w:tr2bl w:val="nil"/>
            </w:tcBorders>
            <w:vAlign w:val="center"/>
          </w:tcPr>
          <w:p>
            <w:pPr>
              <w:ind w:firstLine="0"/>
              <w:jc w:val="center"/>
              <w:rPr>
                <w:rFonts w:ascii="方正仿宋_GBK" w:cs="方正仿宋_GBK" w:hint="eastAsia"/>
                <w:sz w:val="24"/>
                <w:szCs w:val="24"/>
                <w:lang w:bidi="ar-SA"/>
              </w:rPr>
            </w:pPr>
            <w:r>
              <w:rPr>
                <w:rFonts w:ascii="方正仿宋_GBK" w:cs="方正仿宋_GBK" w:hint="eastAsia"/>
                <w:sz w:val="24"/>
                <w:szCs w:val="24"/>
                <w:lang w:bidi="ar-SA"/>
              </w:rPr>
              <w:t>刊播单位</w:t>
            </w:r>
          </w:p>
        </w:tc>
        <w:tc>
          <w:tcPr>
            <w:tcW w:w="226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240" w:lineRule="exact"/>
              <w:jc w:val="left"/>
              <w:rPr>
                <w:rFonts w:ascii="方正仿宋_GBK" w:cs="方正仿宋_GBK" w:hint="eastAsia"/>
                <w:sz w:val="24"/>
                <w:szCs w:val="24"/>
                <w:lang w:bidi="ar-SA"/>
              </w:rPr>
            </w:pPr>
          </w:p>
        </w:tc>
        <w:tc>
          <w:tcPr>
            <w:tcW w:w="1509" w:type="dxa"/>
            <w:tcBorders>
              <w:top w:val="single" w:sz="4" w:space="0" w:color="auto"/>
              <w:left w:val="single" w:sz="4" w:space="0" w:color="auto"/>
              <w:bottom w:val="single" w:sz="4" w:space="0" w:color="auto"/>
              <w:right w:val="single" w:sz="4" w:space="0" w:color="auto"/>
              <w:tl2br w:val="nil"/>
              <w:tr2bl w:val="nil"/>
            </w:tcBorders>
            <w:vAlign w:val="center"/>
          </w:tcPr>
          <w:p>
            <w:pPr>
              <w:ind w:firstLine="0"/>
              <w:jc w:val="center"/>
              <w:rPr>
                <w:rFonts w:ascii="方正仿宋_GBK" w:cs="方正仿宋_GBK" w:hint="eastAsia"/>
                <w:sz w:val="24"/>
                <w:szCs w:val="24"/>
                <w:lang w:bidi="ar-SA"/>
              </w:rPr>
            </w:pPr>
            <w:r>
              <w:rPr>
                <w:rFonts w:ascii="方正仿宋_GBK" w:cs="方正仿宋_GBK" w:hint="eastAsia"/>
                <w:sz w:val="24"/>
                <w:szCs w:val="24"/>
                <w:lang w:bidi="ar-SA"/>
              </w:rPr>
              <w:t>刊播日期</w:t>
            </w:r>
          </w:p>
        </w:tc>
        <w:tc>
          <w:tcPr>
            <w:tcW w:w="3605"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240" w:lineRule="exact"/>
              <w:ind w:firstLine="0"/>
              <w:jc w:val="left"/>
              <w:rPr>
                <w:rFonts w:ascii="方正仿宋_GBK" w:cs="方正仿宋_GBK" w:hint="eastAsia"/>
                <w:color w:val="808080"/>
                <w:w w:val="95"/>
                <w:sz w:val="24"/>
                <w:szCs w:val="24"/>
                <w:lang w:bidi="ar-SA"/>
              </w:rPr>
            </w:pPr>
            <w:r>
              <w:rPr>
                <w:rFonts w:ascii="方正仿宋_GBK" w:cs="方正仿宋_GBK" w:hint="eastAsia"/>
                <w:color w:val="808080"/>
                <w:sz w:val="21"/>
                <w:szCs w:val="21"/>
                <w:lang w:bidi="ar-SA"/>
              </w:rPr>
              <w:t>填报×月×日×时×分，系列（连续）报道填写起止日期。</w:t>
            </w:r>
          </w:p>
        </w:tc>
      </w:tr>
      <w:tr>
        <w:trPr>
          <w:cantSplit/>
          <w:trHeight w:hRule="exact" w:val="1057"/>
        </w:trPr>
        <w:tc>
          <w:tcPr>
            <w:tcW w:w="1962" w:type="dxa"/>
            <w:gridSpan w:val="3"/>
            <w:tcBorders>
              <w:tl2br w:val="nil"/>
              <w:tr2bl w:val="nil"/>
            </w:tcBorders>
            <w:vAlign w:val="center"/>
          </w:tcPr>
          <w:p>
            <w:pPr>
              <w:spacing w:line="34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作品二维码</w:t>
            </w:r>
          </w:p>
        </w:tc>
        <w:tc>
          <w:tcPr>
            <w:tcW w:w="2265" w:type="dxa"/>
            <w:gridSpan w:val="2"/>
            <w:tcBorders>
              <w:top w:val="single" w:sz="4" w:space="0" w:color="auto"/>
              <w:left w:val="single" w:sz="4" w:space="0" w:color="auto"/>
              <w:bottom w:val="single" w:sz="4" w:space="0" w:color="auto"/>
              <w:right w:val="single" w:sz="4" w:space="0" w:color="auto"/>
              <w:tl2br w:val="nil"/>
              <w:tr2bl w:val="nil"/>
            </w:tcBorders>
            <w:vAlign w:val="center"/>
          </w:tcPr>
          <w:p>
            <w:pPr>
              <w:spacing w:line="240" w:lineRule="exact"/>
              <w:ind w:firstLine="0"/>
              <w:jc w:val="left"/>
              <w:rPr>
                <w:rFonts w:ascii="方正仿宋_GBK" w:cs="方正仿宋_GBK" w:hint="eastAsia"/>
                <w:color w:val="808080"/>
                <w:sz w:val="24"/>
                <w:szCs w:val="24"/>
                <w:lang w:bidi="ar-SA"/>
              </w:rPr>
            </w:pPr>
            <w:r>
              <w:rPr>
                <w:rFonts w:ascii="方正仿宋_GBK" w:cs="方正仿宋_GBK" w:hint="eastAsia"/>
                <w:color w:val="808080"/>
                <w:sz w:val="21"/>
                <w:szCs w:val="21"/>
                <w:lang w:bidi="ar-SA"/>
              </w:rPr>
              <w:t>将参评作品原发网址生成二维码</w:t>
            </w:r>
          </w:p>
        </w:tc>
        <w:tc>
          <w:tcPr>
            <w:tcW w:w="1509" w:type="dxa"/>
            <w:tcBorders>
              <w:top w:val="single" w:sz="4" w:space="0" w:color="auto"/>
              <w:left w:val="single" w:sz="4" w:space="0" w:color="auto"/>
              <w:bottom w:val="single" w:sz="4" w:space="0" w:color="auto"/>
              <w:right w:val="single" w:sz="4" w:space="0" w:color="auto"/>
              <w:tl2br w:val="nil"/>
              <w:tr2bl w:val="nil"/>
            </w:tcBorders>
            <w:vAlign w:val="center"/>
          </w:tcPr>
          <w:p>
            <w:pPr>
              <w:spacing w:line="40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发布账号（APP）</w:t>
            </w:r>
          </w:p>
        </w:tc>
        <w:tc>
          <w:tcPr>
            <w:tcW w:w="3605" w:type="dxa"/>
            <w:gridSpan w:val="4"/>
            <w:tcBorders>
              <w:top w:val="single" w:sz="4" w:space="0" w:color="auto"/>
              <w:left w:val="single" w:sz="4" w:space="0" w:color="auto"/>
              <w:bottom w:val="single" w:sz="4" w:space="0" w:color="auto"/>
              <w:right w:val="single" w:sz="4" w:space="0" w:color="auto"/>
              <w:tl2br w:val="nil"/>
              <w:tr2bl w:val="nil"/>
            </w:tcBorders>
            <w:vAlign w:val="center"/>
          </w:tcPr>
          <w:p>
            <w:pPr>
              <w:spacing w:line="240" w:lineRule="exact"/>
              <w:ind w:firstLine="0"/>
              <w:jc w:val="left"/>
              <w:rPr>
                <w:rFonts w:ascii="方正仿宋_GBK" w:cs="方正仿宋_GBK" w:hint="eastAsia"/>
                <w:color w:val="808080"/>
                <w:w w:val="95"/>
                <w:sz w:val="24"/>
                <w:szCs w:val="24"/>
                <w:lang w:bidi="ar-SA"/>
              </w:rPr>
            </w:pPr>
            <w:r>
              <w:rPr>
                <w:rFonts w:ascii="方正仿宋_GBK" w:cs="方正仿宋_GBK" w:hint="eastAsia"/>
                <w:color w:val="808080"/>
                <w:sz w:val="21"/>
                <w:szCs w:val="21"/>
                <w:lang w:bidi="ar-SA"/>
              </w:rPr>
              <w:t>仅限媒体融合类作品填报。</w:t>
            </w:r>
          </w:p>
        </w:tc>
      </w:tr>
      <w:tr>
        <w:trPr>
          <w:cantSplit/>
          <w:trHeight w:hRule="exact" w:val="2423"/>
        </w:trPr>
        <w:tc>
          <w:tcPr>
            <w:tcW w:w="1101" w:type="dxa"/>
            <w:tcBorders>
              <w:tl2br w:val="nil"/>
              <w:tr2bl w:val="nil"/>
            </w:tcBorders>
            <w:vAlign w:val="center"/>
          </w:tcPr>
          <w:p>
            <w:pPr>
              <w:spacing w:line="40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w:t>
            </w:r>
          </w:p>
          <w:p>
            <w:pPr>
              <w:spacing w:line="40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采作</w:t>
            </w:r>
          </w:p>
          <w:p>
            <w:pPr>
              <w:spacing w:line="40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编品</w:t>
            </w:r>
          </w:p>
          <w:p>
            <w:pPr>
              <w:spacing w:line="40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过简</w:t>
            </w:r>
          </w:p>
          <w:p>
            <w:pPr>
              <w:spacing w:line="400" w:lineRule="exact"/>
              <w:ind w:firstLine="0"/>
              <w:jc w:val="center"/>
              <w:rPr>
                <w:rFonts w:ascii="方正仿宋_GBK" w:cs="方正仿宋_GBK"/>
                <w:sz w:val="24"/>
                <w:szCs w:val="24"/>
                <w:lang w:bidi="ar-SA"/>
              </w:rPr>
            </w:pPr>
            <w:r>
              <w:rPr>
                <w:rFonts w:ascii="方正仿宋_GBK" w:cs="方正仿宋_GBK" w:hint="eastAsia"/>
                <w:sz w:val="24"/>
                <w:szCs w:val="24"/>
                <w:lang w:bidi="ar-SA"/>
              </w:rPr>
              <w:t>程介</w:t>
            </w:r>
          </w:p>
          <w:p>
            <w:pPr>
              <w:spacing w:line="400" w:lineRule="exact"/>
              <w:ind w:firstLine="0"/>
              <w:jc w:val="center"/>
              <w:rPr>
                <w:rFonts w:ascii="方正仿宋_GBK" w:cs="方正仿宋_GBK" w:hint="eastAsia"/>
                <w:sz w:val="24"/>
                <w:lang w:bidi="ar-SA"/>
              </w:rPr>
            </w:pPr>
            <w:r>
              <w:rPr>
                <w:rFonts w:ascii="方正仿宋_GBK" w:cs="方正仿宋_GBK" w:hint="eastAsia"/>
                <w:sz w:val="24"/>
                <w:lang w:bidi="ar-SA"/>
              </w:rPr>
              <w:t>）</w:t>
            </w:r>
          </w:p>
          <w:p>
            <w:pPr>
              <w:spacing w:line="40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w:t>
            </w:r>
          </w:p>
        </w:tc>
        <w:tc>
          <w:tcPr>
            <w:tcW w:w="8240" w:type="dxa"/>
            <w:gridSpan w:val="9"/>
            <w:tcBorders>
              <w:top w:val="single" w:sz="4" w:space="0" w:color="auto"/>
              <w:left w:val="single" w:sz="4" w:space="0" w:color="auto"/>
              <w:bottom w:val="single" w:sz="4" w:space="0" w:color="auto"/>
              <w:right w:val="single" w:sz="4" w:space="0" w:color="auto"/>
              <w:tl2br w:val="nil"/>
              <w:tr2bl w:val="nil"/>
            </w:tcBorders>
          </w:tcPr>
          <w:p>
            <w:pPr>
              <w:jc w:val="left"/>
              <w:rPr>
                <w:rFonts w:ascii="方正仿宋_GBK" w:cs="方正仿宋_GBK" w:hint="eastAsia"/>
                <w:sz w:val="24"/>
                <w:szCs w:val="24"/>
                <w:lang w:bidi="ar-SA"/>
              </w:rPr>
            </w:pPr>
          </w:p>
        </w:tc>
      </w:tr>
      <w:tr>
        <w:trPr>
          <w:cantSplit/>
          <w:trHeight w:hRule="exact" w:val="2597"/>
        </w:trPr>
        <w:tc>
          <w:tcPr>
            <w:tcW w:w="1101" w:type="dxa"/>
            <w:tcBorders>
              <w:tl2br w:val="nil"/>
              <w:tr2bl w:val="nil"/>
            </w:tcBorders>
            <w:vAlign w:val="center"/>
          </w:tcPr>
          <w:p>
            <w:pPr>
              <w:spacing w:line="40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社</w:t>
            </w:r>
          </w:p>
          <w:p>
            <w:pPr>
              <w:spacing w:line="40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会</w:t>
            </w:r>
          </w:p>
          <w:p>
            <w:pPr>
              <w:spacing w:line="40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效</w:t>
            </w:r>
          </w:p>
          <w:p>
            <w:pPr>
              <w:spacing w:line="40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果</w:t>
            </w:r>
          </w:p>
        </w:tc>
        <w:tc>
          <w:tcPr>
            <w:tcW w:w="8240" w:type="dxa"/>
            <w:gridSpan w:val="9"/>
            <w:tcBorders>
              <w:top w:val="single" w:sz="4" w:space="0" w:color="auto"/>
              <w:left w:val="single" w:sz="4" w:space="0" w:color="auto"/>
              <w:bottom w:val="single" w:sz="4" w:space="0" w:color="auto"/>
              <w:right w:val="single" w:sz="4" w:space="0" w:color="auto"/>
              <w:tl2br w:val="nil"/>
              <w:tr2bl w:val="nil"/>
            </w:tcBorders>
          </w:tcPr>
          <w:p>
            <w:pPr>
              <w:ind w:firstLineChars="200" w:firstLine="470"/>
              <w:jc w:val="left"/>
              <w:rPr>
                <w:rFonts w:ascii="方正仿宋_GBK" w:cs="方正仿宋_GBK" w:hint="eastAsia"/>
                <w:color w:val="808080"/>
                <w:sz w:val="24"/>
                <w:szCs w:val="24"/>
                <w:lang w:bidi="ar-SA"/>
              </w:rPr>
            </w:pPr>
          </w:p>
          <w:p>
            <w:pPr>
              <w:spacing w:line="240" w:lineRule="exact"/>
              <w:ind w:firstLine="0"/>
              <w:jc w:val="left"/>
              <w:rPr>
                <w:rFonts w:ascii="方正仿宋_GBK" w:cs="方正仿宋_GBK" w:hint="eastAsia"/>
                <w:color w:val="808080"/>
                <w:sz w:val="21"/>
                <w:szCs w:val="21"/>
                <w:lang w:bidi="ar-SA"/>
              </w:rPr>
            </w:pPr>
            <w:r>
              <w:rPr>
                <w:rFonts w:ascii="方正仿宋_GBK" w:cs="方正仿宋_GBK" w:hint="eastAsia"/>
                <w:color w:val="808080"/>
                <w:sz w:val="21"/>
                <w:szCs w:val="21"/>
                <w:lang w:bidi="ar-SA"/>
              </w:rPr>
              <w:t xml:space="preserve">    请在此栏内填报作品刊播后的社会影响，转载、引用情况。通讯社作品填报落地和采用情况。</w:t>
            </w:r>
          </w:p>
          <w:p>
            <w:pPr>
              <w:spacing w:line="240" w:lineRule="exact"/>
              <w:ind w:firstLine="0"/>
              <w:jc w:val="left"/>
              <w:rPr>
                <w:rFonts w:ascii="方正仿宋_GBK" w:cs="方正仿宋_GBK" w:hint="eastAsia"/>
                <w:color w:val="808080"/>
                <w:sz w:val="21"/>
                <w:szCs w:val="21"/>
                <w:lang w:bidi="ar-SA"/>
              </w:rPr>
            </w:pPr>
            <w:r>
              <w:rPr>
                <w:rFonts w:ascii="方正仿宋_GBK" w:cs="方正仿宋_GBK" w:hint="eastAsia"/>
                <w:color w:val="808080"/>
                <w:sz w:val="21"/>
                <w:szCs w:val="21"/>
                <w:lang w:bidi="ar-SA"/>
              </w:rPr>
              <w:t xml:space="preserve">    媒体融合类作品填报点击量、跟评量、互动量、转发数、点赞数、留言数等客观指标和应用新技术等情况，可另附策划文案。</w:t>
            </w:r>
          </w:p>
          <w:p>
            <w:pPr>
              <w:ind w:firstLineChars="200" w:firstLine="470"/>
              <w:jc w:val="left"/>
              <w:rPr>
                <w:rFonts w:ascii="方正仿宋_GBK" w:cs="方正仿宋_GBK" w:hint="eastAsia"/>
                <w:sz w:val="24"/>
                <w:szCs w:val="24"/>
                <w:lang w:bidi="ar-SA"/>
              </w:rPr>
            </w:pPr>
          </w:p>
        </w:tc>
      </w:tr>
      <w:tr>
        <w:trPr>
          <w:cantSplit/>
          <w:trHeight w:hRule="exact" w:val="510"/>
        </w:trPr>
        <w:tc>
          <w:tcPr>
            <w:tcW w:w="2232" w:type="dxa"/>
            <w:gridSpan w:val="4"/>
            <w:tcBorders>
              <w:top w:val="single" w:sz="4" w:space="0" w:color="auto"/>
              <w:left w:val="single" w:sz="4" w:space="0" w:color="auto"/>
              <w:bottom w:val="single" w:sz="4" w:space="0" w:color="auto"/>
              <w:right w:val="single" w:sz="4" w:space="0" w:color="auto"/>
              <w:tl2br w:val="nil"/>
              <w:tr2bl w:val="nil"/>
            </w:tcBorders>
          </w:tcPr>
          <w:p>
            <w:pPr>
              <w:spacing w:line="500" w:lineRule="exact"/>
              <w:ind w:firstLine="0"/>
              <w:jc w:val="center"/>
              <w:rPr>
                <w:rFonts w:ascii="方正仿宋_GBK" w:cs="方正仿宋_GBK" w:hint="eastAsia"/>
                <w:spacing w:val="-12"/>
                <w:sz w:val="24"/>
                <w:szCs w:val="24"/>
                <w:lang w:bidi="ar-SA"/>
              </w:rPr>
            </w:pPr>
            <w:r>
              <w:rPr>
                <w:rFonts w:ascii="方正仿宋_GBK" w:cs="方正仿宋_GBK" w:hint="eastAsia"/>
                <w:sz w:val="24"/>
                <w:szCs w:val="24"/>
                <w:lang w:bidi="ar-SA"/>
              </w:rPr>
              <w:t>作者代表姓名</w:t>
            </w:r>
          </w:p>
        </w:tc>
        <w:tc>
          <w:tcPr>
            <w:tcW w:w="3735" w:type="dxa"/>
            <w:gridSpan w:val="3"/>
            <w:tcBorders>
              <w:top w:val="single" w:sz="4" w:space="0" w:color="auto"/>
              <w:left w:val="single" w:sz="4" w:space="0" w:color="auto"/>
              <w:bottom w:val="single" w:sz="4" w:space="0" w:color="auto"/>
              <w:right w:val="single" w:sz="4" w:space="0" w:color="auto"/>
              <w:tl2br w:val="nil"/>
              <w:tr2bl w:val="nil"/>
            </w:tcBorders>
          </w:tcPr>
          <w:p>
            <w:pPr>
              <w:spacing w:line="500" w:lineRule="exact"/>
              <w:rPr>
                <w:rFonts w:ascii="方正仿宋_GBK" w:cs="方正仿宋_GBK" w:hint="eastAsia"/>
                <w:sz w:val="24"/>
                <w:szCs w:val="24"/>
                <w:lang w:bidi="ar-SA"/>
              </w:rPr>
            </w:pPr>
          </w:p>
        </w:tc>
        <w:tc>
          <w:tcPr>
            <w:tcW w:w="1080" w:type="dxa"/>
            <w:tcBorders>
              <w:top w:val="single" w:sz="4" w:space="0" w:color="auto"/>
              <w:left w:val="single" w:sz="4" w:space="0" w:color="auto"/>
              <w:bottom w:val="single" w:sz="4" w:space="0" w:color="auto"/>
              <w:right w:val="single" w:sz="4" w:space="0" w:color="auto"/>
              <w:tl2br w:val="nil"/>
              <w:tr2bl w:val="nil"/>
            </w:tcBorders>
          </w:tcPr>
          <w:p>
            <w:pPr>
              <w:spacing w:line="50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手机</w:t>
            </w:r>
          </w:p>
        </w:tc>
        <w:tc>
          <w:tcPr>
            <w:tcW w:w="2294" w:type="dxa"/>
            <w:gridSpan w:val="2"/>
            <w:tcBorders>
              <w:top w:val="single" w:sz="4" w:space="0" w:color="auto"/>
              <w:left w:val="single" w:sz="4" w:space="0" w:color="auto"/>
              <w:bottom w:val="single" w:sz="4" w:space="0" w:color="auto"/>
              <w:right w:val="single" w:sz="4" w:space="0" w:color="auto"/>
              <w:tl2br w:val="nil"/>
              <w:tr2bl w:val="nil"/>
            </w:tcBorders>
          </w:tcPr>
          <w:p>
            <w:pPr>
              <w:spacing w:line="500" w:lineRule="exact"/>
              <w:rPr>
                <w:rFonts w:ascii="方正仿宋_GBK" w:cs="方正仿宋_GBK" w:hint="eastAsia"/>
                <w:sz w:val="24"/>
                <w:szCs w:val="24"/>
                <w:lang w:bidi="ar-SA"/>
              </w:rPr>
            </w:pPr>
          </w:p>
        </w:tc>
      </w:tr>
      <w:tr>
        <w:trPr>
          <w:cantSplit/>
          <w:trHeight w:hRule="exact" w:val="521"/>
        </w:trPr>
        <w:tc>
          <w:tcPr>
            <w:tcW w:w="1737" w:type="dxa"/>
            <w:gridSpan w:val="2"/>
            <w:tcBorders>
              <w:left w:val="single" w:sz="4" w:space="0" w:color="auto"/>
              <w:bottom w:val="single" w:sz="4" w:space="0" w:color="auto"/>
              <w:right w:val="single" w:sz="4" w:space="0" w:color="auto"/>
              <w:tl2br w:val="nil"/>
              <w:tr2bl w:val="nil"/>
            </w:tcBorders>
          </w:tcPr>
          <w:p>
            <w:pPr>
              <w:spacing w:line="50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账号</w:t>
            </w:r>
          </w:p>
        </w:tc>
        <w:tc>
          <w:tcPr>
            <w:tcW w:w="2490" w:type="dxa"/>
            <w:gridSpan w:val="3"/>
            <w:tcBorders>
              <w:left w:val="single" w:sz="4" w:space="0" w:color="auto"/>
              <w:bottom w:val="single" w:sz="4" w:space="0" w:color="auto"/>
              <w:right w:val="single" w:sz="4" w:space="0" w:color="auto"/>
              <w:tl2br w:val="nil"/>
              <w:tr2bl w:val="nil"/>
            </w:tcBorders>
          </w:tcPr>
          <w:p>
            <w:pPr>
              <w:spacing w:line="500" w:lineRule="exact"/>
              <w:rPr>
                <w:rFonts w:ascii="方正仿宋_GBK" w:cs="方正仿宋_GBK" w:hint="eastAsia"/>
                <w:sz w:val="24"/>
                <w:szCs w:val="24"/>
                <w:lang w:bidi="ar-SA"/>
              </w:rPr>
            </w:pPr>
          </w:p>
        </w:tc>
        <w:tc>
          <w:tcPr>
            <w:tcW w:w="1740" w:type="dxa"/>
            <w:gridSpan w:val="2"/>
            <w:tcBorders>
              <w:left w:val="single" w:sz="4" w:space="0" w:color="auto"/>
              <w:bottom w:val="single" w:sz="4" w:space="0" w:color="auto"/>
              <w:right w:val="single" w:sz="4" w:space="0" w:color="auto"/>
              <w:tl2br w:val="nil"/>
              <w:tr2bl w:val="nil"/>
            </w:tcBorders>
          </w:tcPr>
          <w:p>
            <w:pPr>
              <w:spacing w:line="50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身份证号</w:t>
            </w:r>
          </w:p>
        </w:tc>
        <w:tc>
          <w:tcPr>
            <w:tcW w:w="3374" w:type="dxa"/>
            <w:gridSpan w:val="3"/>
            <w:tcBorders>
              <w:left w:val="single" w:sz="4" w:space="0" w:color="auto"/>
              <w:bottom w:val="single" w:sz="4" w:space="0" w:color="auto"/>
              <w:right w:val="single" w:sz="4" w:space="0" w:color="auto"/>
              <w:tl2br w:val="nil"/>
              <w:tr2bl w:val="nil"/>
            </w:tcBorders>
          </w:tcPr>
          <w:p>
            <w:pPr>
              <w:spacing w:line="500" w:lineRule="exact"/>
              <w:rPr>
                <w:rFonts w:ascii="方正仿宋_GBK" w:cs="方正仿宋_GBK" w:hint="eastAsia"/>
                <w:sz w:val="24"/>
                <w:szCs w:val="24"/>
                <w:lang w:bidi="ar-SA"/>
              </w:rPr>
            </w:pPr>
          </w:p>
        </w:tc>
      </w:tr>
      <w:tr>
        <w:trPr>
          <w:cantSplit/>
          <w:trHeight w:hRule="exact" w:val="510"/>
        </w:trPr>
        <w:tc>
          <w:tcPr>
            <w:tcW w:w="1737" w:type="dxa"/>
            <w:gridSpan w:val="2"/>
            <w:tcBorders>
              <w:left w:val="single" w:sz="4" w:space="0" w:color="auto"/>
              <w:right w:val="single" w:sz="4" w:space="0" w:color="auto"/>
              <w:tl2br w:val="nil"/>
              <w:tr2bl w:val="nil"/>
            </w:tcBorders>
          </w:tcPr>
          <w:p>
            <w:pPr>
              <w:spacing w:line="500" w:lineRule="exact"/>
              <w:ind w:firstLine="0"/>
              <w:jc w:val="center"/>
              <w:rPr>
                <w:rFonts w:ascii="方正仿宋_GBK" w:cs="方正仿宋_GBK" w:hint="eastAsia"/>
                <w:b/>
                <w:color w:val="FF0000"/>
                <w:sz w:val="24"/>
                <w:szCs w:val="24"/>
                <w:lang w:bidi="ar-SA"/>
              </w:rPr>
            </w:pPr>
            <w:r>
              <w:rPr>
                <w:rFonts w:ascii="方正仿宋_GBK" w:cs="方正仿宋_GBK" w:hint="eastAsia"/>
                <w:sz w:val="24"/>
                <w:szCs w:val="24"/>
                <w:lang w:bidi="ar-SA"/>
              </w:rPr>
              <w:t>开户行</w:t>
            </w:r>
          </w:p>
        </w:tc>
        <w:tc>
          <w:tcPr>
            <w:tcW w:w="7604" w:type="dxa"/>
            <w:gridSpan w:val="8"/>
            <w:tcBorders>
              <w:left w:val="single" w:sz="4" w:space="0" w:color="auto"/>
              <w:right w:val="single" w:sz="4" w:space="0" w:color="auto"/>
              <w:tl2br w:val="nil"/>
              <w:tr2bl w:val="nil"/>
            </w:tcBorders>
          </w:tcPr>
          <w:p>
            <w:pPr>
              <w:spacing w:line="500" w:lineRule="exact"/>
              <w:rPr>
                <w:rFonts w:ascii="方正仿宋_GBK" w:cs="方正仿宋_GBK" w:hint="eastAsia"/>
                <w:b/>
                <w:color w:val="FF0000"/>
                <w:sz w:val="24"/>
                <w:szCs w:val="24"/>
                <w:lang w:bidi="ar-SA"/>
              </w:rPr>
            </w:pPr>
            <w:r>
              <w:rPr>
                <w:rFonts w:ascii="方正仿宋_GBK" w:cs="方正仿宋_GBK" w:hint="eastAsia"/>
                <w:color w:val="808080"/>
                <w:sz w:val="24"/>
                <w:szCs w:val="24"/>
                <w:lang w:bidi="ar-SA"/>
              </w:rPr>
              <w:t>请填至支行。</w:t>
            </w:r>
          </w:p>
        </w:tc>
      </w:tr>
      <w:tr>
        <w:trPr>
          <w:cantSplit/>
          <w:trHeight w:hRule="exact" w:val="510"/>
        </w:trPr>
        <w:tc>
          <w:tcPr>
            <w:tcW w:w="1737" w:type="dxa"/>
            <w:gridSpan w:val="2"/>
            <w:tcBorders>
              <w:left w:val="single" w:sz="4" w:space="0" w:color="auto"/>
              <w:bottom w:val="single" w:sz="4" w:space="0" w:color="auto"/>
              <w:right w:val="single" w:sz="4" w:space="0" w:color="auto"/>
              <w:tl2br w:val="nil"/>
              <w:tr2bl w:val="nil"/>
            </w:tcBorders>
          </w:tcPr>
          <w:p>
            <w:pPr>
              <w:spacing w:line="500" w:lineRule="exact"/>
              <w:ind w:firstLine="0"/>
              <w:jc w:val="center"/>
              <w:rPr>
                <w:rFonts w:ascii="方正仿宋_GBK" w:cs="方正仿宋_GBK" w:hint="eastAsia"/>
                <w:sz w:val="24"/>
                <w:szCs w:val="24"/>
                <w:lang w:bidi="ar-SA"/>
              </w:rPr>
            </w:pPr>
          </w:p>
          <w:p>
            <w:pPr>
              <w:spacing w:line="500" w:lineRule="exact"/>
              <w:ind w:firstLine="0"/>
              <w:jc w:val="center"/>
              <w:rPr>
                <w:rFonts w:ascii="方正仿宋_GBK" w:cs="方正仿宋_GBK" w:hint="eastAsia"/>
                <w:sz w:val="24"/>
                <w:szCs w:val="24"/>
                <w:lang w:bidi="ar-SA"/>
              </w:rPr>
            </w:pPr>
          </w:p>
          <w:p>
            <w:pPr>
              <w:spacing w:line="500" w:lineRule="exact"/>
              <w:ind w:firstLine="0"/>
              <w:jc w:val="center"/>
              <w:rPr>
                <w:rFonts w:ascii="方正仿宋_GBK" w:cs="方正仿宋_GBK" w:hint="eastAsia"/>
                <w:sz w:val="24"/>
                <w:szCs w:val="24"/>
                <w:lang w:bidi="ar-SA"/>
              </w:rPr>
            </w:pPr>
          </w:p>
        </w:tc>
        <w:tc>
          <w:tcPr>
            <w:tcW w:w="7604" w:type="dxa"/>
            <w:gridSpan w:val="8"/>
            <w:tcBorders>
              <w:left w:val="single" w:sz="4" w:space="0" w:color="auto"/>
              <w:bottom w:val="single" w:sz="4" w:space="0" w:color="auto"/>
              <w:right w:val="single" w:sz="4" w:space="0" w:color="auto"/>
              <w:tl2br w:val="nil"/>
              <w:tr2bl w:val="nil"/>
            </w:tcBorders>
          </w:tcPr>
          <w:p>
            <w:pPr>
              <w:spacing w:line="500" w:lineRule="exact"/>
              <w:rPr>
                <w:rFonts w:ascii="方正仿宋_GBK" w:cs="方正仿宋_GBK" w:hint="eastAsia"/>
                <w:color w:val="808080"/>
                <w:sz w:val="24"/>
                <w:szCs w:val="24"/>
                <w:lang w:bidi="ar-SA"/>
              </w:rPr>
            </w:pPr>
          </w:p>
        </w:tc>
      </w:tr>
    </w:tbl>
    <w:p>
      <w:pPr>
        <w:ind w:firstLine="0"/>
        <w:jc w:val="left"/>
        <w:rPr>
          <w:rFonts w:eastAsia="方正黑体_GBK" w:hint="eastAsia"/>
          <w:szCs w:val="32"/>
        </w:rPr>
      </w:pPr>
      <w:r>
        <w:rPr>
          <w:rFonts w:eastAsia="方正黑体_GBK"/>
          <w:szCs w:val="32"/>
        </w:rPr>
        <w:t>附件4</w:t>
      </w:r>
    </w:p>
    <w:p>
      <w:pPr>
        <w:jc w:val="center"/>
        <w:rPr>
          <w:rFonts w:ascii="方正小标宋_GBK" w:eastAsia="方正小标宋_GBK" w:cs="方正小标宋_GBK" w:hint="eastAsia"/>
          <w:sz w:val="36"/>
          <w:szCs w:val="36"/>
          <w:lang w:bidi="ar-SA"/>
        </w:rPr>
      </w:pPr>
      <w:r>
        <w:rPr>
          <w:rFonts w:ascii="方正小标宋_GBK" w:eastAsia="方正小标宋_GBK" w:cs="方正小标宋_GBK" w:hint="eastAsia"/>
          <w:sz w:val="36"/>
          <w:szCs w:val="36"/>
          <w:lang w:bidi="ar-SA"/>
        </w:rPr>
        <w:t>202</w:t>
      </w:r>
      <w:r>
        <w:rPr>
          <w:rFonts w:ascii="方正小标宋_GBK" w:eastAsia="方正小标宋_GBK" w:cs="方正小标宋_GBK"/>
          <w:sz w:val="36"/>
          <w:szCs w:val="36"/>
          <w:lang w:bidi="ar-SA"/>
        </w:rPr>
        <w:t>2</w:t>
      </w:r>
      <w:r>
        <w:rPr>
          <w:rFonts w:ascii="方正小标宋_GBK" w:eastAsia="方正小标宋_GBK" w:cs="方正小标宋_GBK" w:hint="eastAsia"/>
          <w:sz w:val="36"/>
          <w:szCs w:val="36"/>
          <w:lang w:bidi="ar-SA"/>
        </w:rPr>
        <w:t>年度系列、连续、组合报道作品完整目录</w:t>
      </w:r>
    </w:p>
    <w:tbl>
      <w:tblPr>
        <w:jc w:val="left"/>
        <w:tblInd w:w="104" w:type="dxa"/>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667"/>
        <w:gridCol w:w="819"/>
        <w:gridCol w:w="2198"/>
        <w:gridCol w:w="985"/>
        <w:gridCol w:w="940"/>
        <w:gridCol w:w="1152"/>
        <w:gridCol w:w="1122"/>
        <w:gridCol w:w="909"/>
      </w:tblGrid>
      <w:tr>
        <w:trPr>
          <w:trHeight w:hRule="exact" w:val="680"/>
        </w:trPr>
        <w:tc>
          <w:tcPr>
            <w:tcW w:w="1486" w:type="dxa"/>
            <w:gridSpan w:val="2"/>
            <w:tcBorders>
              <w:tl2br w:val="nil"/>
              <w:tr2bl w:val="nil"/>
            </w:tcBorders>
            <w:vAlign w:val="center"/>
          </w:tcPr>
          <w:p>
            <w:pPr>
              <w:spacing w:line="380" w:lineRule="exact"/>
              <w:ind w:firstLine="0"/>
              <w:jc w:val="center"/>
              <w:rPr>
                <w:rFonts w:ascii="方正仿宋_GBK" w:cs="方正仿宋_GBK"/>
                <w:sz w:val="24"/>
                <w:szCs w:val="24"/>
                <w:lang w:bidi="ar-SA"/>
              </w:rPr>
            </w:pPr>
            <w:r>
              <w:rPr>
                <w:rFonts w:ascii="方正仿宋_GBK" w:cs="方正仿宋_GBK" w:hint="eastAsia"/>
                <w:sz w:val="24"/>
                <w:szCs w:val="24"/>
                <w:lang w:bidi="ar-SA"/>
              </w:rPr>
              <w:t>作品标题</w:t>
            </w:r>
          </w:p>
        </w:tc>
        <w:tc>
          <w:tcPr>
            <w:tcW w:w="7306" w:type="dxa"/>
            <w:gridSpan w:val="6"/>
            <w:tcBorders>
              <w:tl2br w:val="nil"/>
              <w:tr2bl w:val="nil"/>
            </w:tcBorders>
            <w:vAlign w:val="center"/>
          </w:tcPr>
          <w:p>
            <w:pPr>
              <w:ind w:firstLine="560"/>
              <w:jc w:val="center"/>
              <w:rPr>
                <w:rFonts w:ascii="华文中宋" w:eastAsia="华文中宋" w:hint="eastAsia"/>
                <w:color w:val="000000"/>
                <w:sz w:val="28"/>
                <w:szCs w:val="28"/>
              </w:rPr>
            </w:pPr>
          </w:p>
        </w:tc>
      </w:tr>
      <w:tr>
        <w:trPr>
          <w:trHeight w:val="680"/>
        </w:trPr>
        <w:tc>
          <w:tcPr>
            <w:tcW w:w="667" w:type="dxa"/>
            <w:tcBorders>
              <w:tl2br w:val="nil"/>
              <w:tr2bl w:val="nil"/>
            </w:tcBorders>
            <w:vAlign w:val="center"/>
          </w:tcPr>
          <w:p>
            <w:pPr>
              <w:spacing w:line="400" w:lineRule="exact"/>
              <w:jc w:val="center"/>
              <w:rPr>
                <w:szCs w:val="32"/>
              </w:rPr>
            </w:pPr>
            <w:r>
              <w:rPr>
                <w:rFonts w:hint="eastAsia"/>
                <w:szCs w:val="32"/>
              </w:rPr>
              <w:t>序</w:t>
            </w:r>
          </w:p>
          <w:p>
            <w:pPr>
              <w:spacing w:line="400" w:lineRule="exact"/>
              <w:jc w:val="center"/>
              <w:rPr>
                <w:rFonts w:ascii="华文中宋" w:eastAsia="华文中宋" w:hint="eastAsia"/>
                <w:color w:val="000000"/>
                <w:sz w:val="28"/>
                <w:szCs w:val="28"/>
              </w:rPr>
            </w:pPr>
            <w:r>
              <w:rPr>
                <w:rFonts w:hint="eastAsia"/>
                <w:szCs w:val="32"/>
              </w:rPr>
              <w:t>号</w:t>
            </w:r>
          </w:p>
        </w:tc>
        <w:tc>
          <w:tcPr>
            <w:tcW w:w="3017" w:type="dxa"/>
            <w:gridSpan w:val="2"/>
            <w:tcBorders>
              <w:tl2br w:val="nil"/>
              <w:tr2bl w:val="nil"/>
            </w:tcBorders>
            <w:vAlign w:val="center"/>
          </w:tcPr>
          <w:p>
            <w:pPr>
              <w:spacing w:line="380" w:lineRule="exact"/>
              <w:ind w:firstLine="0"/>
              <w:jc w:val="center"/>
              <w:rPr>
                <w:rFonts w:ascii="华文中宋" w:eastAsia="华文中宋" w:hint="eastAsia"/>
                <w:color w:val="000000"/>
                <w:sz w:val="28"/>
                <w:szCs w:val="28"/>
              </w:rPr>
            </w:pPr>
            <w:r>
              <w:rPr>
                <w:rFonts w:ascii="方正仿宋_GBK" w:cs="方正仿宋_GBK" w:hint="eastAsia"/>
                <w:sz w:val="24"/>
                <w:szCs w:val="24"/>
                <w:lang w:bidi="ar-SA"/>
              </w:rPr>
              <w:t>单篇作品标题</w:t>
            </w:r>
          </w:p>
        </w:tc>
        <w:tc>
          <w:tcPr>
            <w:tcW w:w="985" w:type="dxa"/>
            <w:tcBorders>
              <w:tl2br w:val="nil"/>
              <w:tr2bl w:val="nil"/>
            </w:tcBorders>
            <w:vAlign w:val="center"/>
          </w:tcPr>
          <w:p>
            <w:pPr>
              <w:spacing w:line="380" w:lineRule="exact"/>
              <w:ind w:firstLine="0"/>
              <w:jc w:val="center"/>
              <w:rPr>
                <w:rFonts w:ascii="方正仿宋_GBK" w:cs="方正仿宋_GBK"/>
                <w:sz w:val="24"/>
                <w:szCs w:val="24"/>
                <w:lang w:bidi="ar-SA"/>
              </w:rPr>
            </w:pPr>
            <w:r>
              <w:rPr>
                <w:rFonts w:ascii="方正仿宋_GBK" w:cs="方正仿宋_GBK" w:hint="eastAsia"/>
                <w:sz w:val="24"/>
                <w:szCs w:val="24"/>
                <w:lang w:bidi="ar-SA"/>
              </w:rPr>
              <w:t>体裁</w:t>
            </w:r>
          </w:p>
        </w:tc>
        <w:tc>
          <w:tcPr>
            <w:tcW w:w="940" w:type="dxa"/>
            <w:tcBorders>
              <w:tl2br w:val="nil"/>
              <w:tr2bl w:val="nil"/>
            </w:tcBorders>
            <w:vAlign w:val="center"/>
          </w:tcPr>
          <w:p>
            <w:pPr>
              <w:spacing w:line="380" w:lineRule="exact"/>
              <w:ind w:firstLine="0"/>
              <w:jc w:val="center"/>
              <w:rPr>
                <w:rFonts w:ascii="方正仿宋_GBK" w:cs="方正仿宋_GBK"/>
                <w:sz w:val="24"/>
                <w:szCs w:val="24"/>
                <w:lang w:bidi="ar-SA"/>
              </w:rPr>
            </w:pPr>
            <w:r>
              <w:rPr>
                <w:rFonts w:ascii="方正仿宋_GBK" w:cs="方正仿宋_GBK" w:hint="eastAsia"/>
                <w:sz w:val="24"/>
                <w:szCs w:val="24"/>
                <w:lang w:bidi="ar-SA"/>
              </w:rPr>
              <w:t>字数/时长</w:t>
            </w:r>
          </w:p>
        </w:tc>
        <w:tc>
          <w:tcPr>
            <w:tcW w:w="1152" w:type="dxa"/>
            <w:tcBorders>
              <w:tl2br w:val="nil"/>
              <w:tr2bl w:val="nil"/>
            </w:tcBorders>
            <w:vAlign w:val="center"/>
          </w:tcPr>
          <w:p>
            <w:pPr>
              <w:spacing w:line="380" w:lineRule="exact"/>
              <w:ind w:firstLine="0"/>
              <w:jc w:val="center"/>
              <w:rPr>
                <w:rFonts w:ascii="方正仿宋_GBK" w:cs="方正仿宋_GBK" w:hint="eastAsia"/>
                <w:sz w:val="24"/>
                <w:szCs w:val="24"/>
                <w:lang w:bidi="ar-SA"/>
              </w:rPr>
            </w:pPr>
            <w:r>
              <w:rPr>
                <w:rFonts w:ascii="方正仿宋_GBK" w:cs="方正仿宋_GBK" w:hint="eastAsia"/>
                <w:sz w:val="24"/>
                <w:szCs w:val="24"/>
                <w:lang w:bidi="ar-SA"/>
              </w:rPr>
              <w:t>刊播</w:t>
            </w:r>
          </w:p>
          <w:p>
            <w:pPr>
              <w:spacing w:line="380" w:lineRule="exact"/>
              <w:ind w:firstLine="0"/>
              <w:jc w:val="center"/>
              <w:rPr>
                <w:rFonts w:ascii="方正仿宋_GBK" w:cs="方正仿宋_GBK"/>
                <w:sz w:val="24"/>
                <w:szCs w:val="24"/>
                <w:lang w:bidi="ar-SA"/>
              </w:rPr>
            </w:pPr>
            <w:r>
              <w:rPr>
                <w:rFonts w:ascii="方正仿宋_GBK" w:cs="方正仿宋_GBK" w:hint="eastAsia"/>
                <w:sz w:val="24"/>
                <w:szCs w:val="24"/>
                <w:lang w:bidi="ar-SA"/>
              </w:rPr>
              <w:t>日期</w:t>
            </w:r>
          </w:p>
        </w:tc>
        <w:tc>
          <w:tcPr>
            <w:tcW w:w="1122" w:type="dxa"/>
            <w:tcBorders>
              <w:tl2br w:val="nil"/>
              <w:tr2bl w:val="nil"/>
            </w:tcBorders>
            <w:vAlign w:val="center"/>
          </w:tcPr>
          <w:p>
            <w:pPr>
              <w:spacing w:line="380" w:lineRule="exact"/>
              <w:ind w:firstLine="0"/>
              <w:jc w:val="center"/>
              <w:rPr>
                <w:rFonts w:ascii="方正仿宋_GBK" w:cs="方正仿宋_GBK"/>
                <w:sz w:val="24"/>
                <w:szCs w:val="24"/>
                <w:lang w:bidi="ar-SA"/>
              </w:rPr>
            </w:pPr>
            <w:r>
              <w:rPr>
                <w:rFonts w:ascii="方正仿宋_GBK" w:cs="方正仿宋_GBK" w:hint="eastAsia"/>
                <w:sz w:val="24"/>
                <w:szCs w:val="24"/>
                <w:lang w:bidi="ar-SA"/>
              </w:rPr>
              <w:t>刊播版面</w:t>
            </w:r>
          </w:p>
        </w:tc>
        <w:tc>
          <w:tcPr>
            <w:tcW w:w="909" w:type="dxa"/>
            <w:tcBorders>
              <w:tl2br w:val="nil"/>
              <w:tr2bl w:val="nil"/>
            </w:tcBorders>
            <w:vAlign w:val="center"/>
          </w:tcPr>
          <w:p>
            <w:pPr>
              <w:spacing w:line="380" w:lineRule="exact"/>
              <w:ind w:firstLine="0"/>
              <w:jc w:val="center"/>
              <w:rPr>
                <w:rFonts w:ascii="方正仿宋_GBK" w:cs="方正仿宋_GBK"/>
                <w:sz w:val="24"/>
                <w:szCs w:val="24"/>
                <w:lang w:bidi="ar-SA"/>
              </w:rPr>
            </w:pPr>
            <w:r>
              <w:rPr>
                <w:rFonts w:ascii="方正仿宋_GBK" w:cs="方正仿宋_GBK" w:hint="eastAsia"/>
                <w:sz w:val="24"/>
                <w:szCs w:val="24"/>
                <w:lang w:bidi="ar-SA"/>
              </w:rPr>
              <w:t>备注</w:t>
            </w:r>
          </w:p>
        </w:tc>
      </w:tr>
      <w:tr>
        <w:trPr>
          <w:trHeight w:hRule="exact" w:val="624"/>
        </w:trPr>
        <w:tc>
          <w:tcPr>
            <w:tcW w:w="667" w:type="dxa"/>
            <w:tcBorders>
              <w:tl2br w:val="nil"/>
              <w:tr2bl w:val="nil"/>
            </w:tcBorders>
            <w:vAlign w:val="center"/>
          </w:tcPr>
          <w:p>
            <w:pPr>
              <w:jc w:val="center"/>
              <w:rPr>
                <w:szCs w:val="32"/>
              </w:rPr>
            </w:pPr>
            <w:r>
              <w:rPr>
                <w:rFonts w:hint="eastAsia"/>
                <w:szCs w:val="32"/>
              </w:rPr>
              <w:t>01</w:t>
            </w:r>
          </w:p>
        </w:tc>
        <w:tc>
          <w:tcPr>
            <w:tcW w:w="3017" w:type="dxa"/>
            <w:gridSpan w:val="2"/>
            <w:tcBorders>
              <w:tl2br w:val="nil"/>
              <w:tr2bl w:val="nil"/>
            </w:tcBorders>
            <w:vAlign w:val="center"/>
          </w:tcPr>
          <w:p>
            <w:pPr>
              <w:ind w:firstLine="0"/>
              <w:rPr>
                <w:rFonts w:ascii="华文中宋" w:eastAsia="华文中宋" w:hint="eastAsia"/>
                <w:color w:val="000000"/>
                <w:sz w:val="28"/>
                <w:szCs w:val="28"/>
              </w:rPr>
            </w:pPr>
          </w:p>
        </w:tc>
        <w:tc>
          <w:tcPr>
            <w:tcW w:w="985" w:type="dxa"/>
            <w:tcBorders>
              <w:tl2br w:val="nil"/>
              <w:tr2bl w:val="nil"/>
            </w:tcBorders>
            <w:vAlign w:val="center"/>
          </w:tcPr>
          <w:p>
            <w:pPr>
              <w:ind w:firstLine="0"/>
              <w:rPr>
                <w:rFonts w:ascii="华文中宋" w:eastAsia="华文中宋" w:hint="eastAsia"/>
                <w:color w:val="000000"/>
                <w:sz w:val="28"/>
                <w:szCs w:val="28"/>
              </w:rPr>
            </w:pPr>
          </w:p>
        </w:tc>
        <w:tc>
          <w:tcPr>
            <w:tcW w:w="940" w:type="dxa"/>
            <w:tcBorders>
              <w:tl2br w:val="nil"/>
              <w:tr2bl w:val="nil"/>
            </w:tcBorders>
            <w:vAlign w:val="center"/>
          </w:tcPr>
          <w:p>
            <w:pPr>
              <w:ind w:firstLine="0"/>
              <w:rPr>
                <w:rFonts w:ascii="华文中宋" w:eastAsia="华文中宋" w:hint="eastAsia"/>
                <w:color w:val="000000"/>
                <w:sz w:val="28"/>
                <w:szCs w:val="28"/>
              </w:rPr>
            </w:pPr>
          </w:p>
        </w:tc>
        <w:tc>
          <w:tcPr>
            <w:tcW w:w="1152" w:type="dxa"/>
            <w:tcBorders>
              <w:tl2br w:val="nil"/>
              <w:tr2bl w:val="nil"/>
            </w:tcBorders>
            <w:vAlign w:val="center"/>
          </w:tcPr>
          <w:p>
            <w:pPr>
              <w:ind w:firstLine="0"/>
              <w:rPr>
                <w:rFonts w:ascii="华文中宋" w:eastAsia="华文中宋" w:hint="eastAsia"/>
                <w:color w:val="000000"/>
                <w:sz w:val="28"/>
                <w:szCs w:val="28"/>
              </w:rPr>
            </w:pPr>
          </w:p>
        </w:tc>
        <w:tc>
          <w:tcPr>
            <w:tcW w:w="1122" w:type="dxa"/>
            <w:tcBorders>
              <w:tl2br w:val="nil"/>
              <w:tr2bl w:val="nil"/>
            </w:tcBorders>
            <w:vAlign w:val="center"/>
          </w:tcPr>
          <w:p>
            <w:pPr>
              <w:ind w:firstLine="0"/>
              <w:rPr>
                <w:rFonts w:ascii="华文中宋" w:eastAsia="华文中宋" w:hint="eastAsia"/>
                <w:color w:val="000000"/>
                <w:sz w:val="28"/>
                <w:szCs w:val="28"/>
              </w:rPr>
            </w:pPr>
          </w:p>
        </w:tc>
        <w:tc>
          <w:tcPr>
            <w:tcW w:w="909" w:type="dxa"/>
            <w:tcBorders>
              <w:tl2br w:val="nil"/>
              <w:tr2bl w:val="nil"/>
            </w:tcBorders>
            <w:vAlign w:val="center"/>
          </w:tcPr>
          <w:p>
            <w:pPr>
              <w:ind w:firstLine="0"/>
              <w:rPr>
                <w:rFonts w:ascii="华文中宋" w:eastAsia="华文中宋" w:hint="eastAsia"/>
                <w:color w:val="000000"/>
                <w:sz w:val="28"/>
                <w:szCs w:val="28"/>
              </w:rPr>
            </w:pPr>
          </w:p>
        </w:tc>
      </w:tr>
      <w:tr>
        <w:trPr>
          <w:trHeight w:hRule="exact" w:val="624"/>
        </w:trPr>
        <w:tc>
          <w:tcPr>
            <w:tcW w:w="667" w:type="dxa"/>
            <w:tcBorders>
              <w:tl2br w:val="nil"/>
              <w:tr2bl w:val="nil"/>
            </w:tcBorders>
            <w:vAlign w:val="center"/>
          </w:tcPr>
          <w:p>
            <w:pPr>
              <w:jc w:val="center"/>
              <w:rPr>
                <w:szCs w:val="32"/>
              </w:rPr>
            </w:pPr>
            <w:r>
              <w:rPr>
                <w:rFonts w:hint="eastAsia"/>
                <w:szCs w:val="32"/>
              </w:rPr>
              <w:t>02</w:t>
            </w:r>
          </w:p>
        </w:tc>
        <w:tc>
          <w:tcPr>
            <w:tcW w:w="3017" w:type="dxa"/>
            <w:gridSpan w:val="2"/>
            <w:tcBorders>
              <w:tl2br w:val="nil"/>
              <w:tr2bl w:val="nil"/>
            </w:tcBorders>
            <w:vAlign w:val="center"/>
          </w:tcPr>
          <w:p>
            <w:pPr>
              <w:ind w:firstLine="0"/>
              <w:rPr>
                <w:rFonts w:ascii="华文中宋" w:eastAsia="华文中宋" w:hint="eastAsia"/>
                <w:color w:val="000000"/>
                <w:sz w:val="28"/>
                <w:szCs w:val="28"/>
              </w:rPr>
            </w:pPr>
          </w:p>
        </w:tc>
        <w:tc>
          <w:tcPr>
            <w:tcW w:w="985" w:type="dxa"/>
            <w:tcBorders>
              <w:tl2br w:val="nil"/>
              <w:tr2bl w:val="nil"/>
            </w:tcBorders>
            <w:vAlign w:val="center"/>
          </w:tcPr>
          <w:p>
            <w:pPr>
              <w:ind w:firstLine="0"/>
              <w:rPr>
                <w:rFonts w:ascii="华文中宋" w:eastAsia="华文中宋" w:hint="eastAsia"/>
                <w:color w:val="000000"/>
                <w:sz w:val="28"/>
                <w:szCs w:val="28"/>
              </w:rPr>
            </w:pPr>
          </w:p>
        </w:tc>
        <w:tc>
          <w:tcPr>
            <w:tcW w:w="940" w:type="dxa"/>
            <w:tcBorders>
              <w:tl2br w:val="nil"/>
              <w:tr2bl w:val="nil"/>
            </w:tcBorders>
            <w:vAlign w:val="center"/>
          </w:tcPr>
          <w:p>
            <w:pPr>
              <w:ind w:firstLine="0"/>
              <w:rPr>
                <w:rFonts w:ascii="华文中宋" w:eastAsia="华文中宋" w:hint="eastAsia"/>
                <w:color w:val="000000"/>
                <w:sz w:val="28"/>
                <w:szCs w:val="28"/>
              </w:rPr>
            </w:pPr>
          </w:p>
        </w:tc>
        <w:tc>
          <w:tcPr>
            <w:tcW w:w="1152" w:type="dxa"/>
            <w:tcBorders>
              <w:tl2br w:val="nil"/>
              <w:tr2bl w:val="nil"/>
            </w:tcBorders>
            <w:vAlign w:val="center"/>
          </w:tcPr>
          <w:p>
            <w:pPr>
              <w:ind w:firstLine="0"/>
              <w:rPr>
                <w:rFonts w:ascii="华文中宋" w:eastAsia="华文中宋" w:hint="eastAsia"/>
                <w:color w:val="000000"/>
                <w:sz w:val="28"/>
                <w:szCs w:val="28"/>
              </w:rPr>
            </w:pPr>
          </w:p>
        </w:tc>
        <w:tc>
          <w:tcPr>
            <w:tcW w:w="1122" w:type="dxa"/>
            <w:tcBorders>
              <w:tl2br w:val="nil"/>
              <w:tr2bl w:val="nil"/>
            </w:tcBorders>
            <w:vAlign w:val="center"/>
          </w:tcPr>
          <w:p>
            <w:pPr>
              <w:ind w:firstLine="0"/>
              <w:rPr>
                <w:rFonts w:ascii="华文中宋" w:eastAsia="华文中宋" w:hint="eastAsia"/>
                <w:color w:val="000000"/>
                <w:sz w:val="28"/>
                <w:szCs w:val="28"/>
              </w:rPr>
            </w:pPr>
          </w:p>
        </w:tc>
        <w:tc>
          <w:tcPr>
            <w:tcW w:w="909" w:type="dxa"/>
            <w:tcBorders>
              <w:tl2br w:val="nil"/>
              <w:tr2bl w:val="nil"/>
            </w:tcBorders>
            <w:vAlign w:val="center"/>
          </w:tcPr>
          <w:p>
            <w:pPr>
              <w:ind w:firstLine="0"/>
              <w:rPr>
                <w:rFonts w:ascii="华文中宋" w:eastAsia="华文中宋" w:hint="eastAsia"/>
                <w:color w:val="000000"/>
                <w:sz w:val="28"/>
                <w:szCs w:val="28"/>
              </w:rPr>
            </w:pPr>
          </w:p>
        </w:tc>
      </w:tr>
      <w:tr>
        <w:trPr>
          <w:trHeight w:hRule="exact" w:val="624"/>
        </w:trPr>
        <w:tc>
          <w:tcPr>
            <w:tcW w:w="667" w:type="dxa"/>
            <w:tcBorders>
              <w:tl2br w:val="nil"/>
              <w:tr2bl w:val="nil"/>
            </w:tcBorders>
            <w:vAlign w:val="center"/>
          </w:tcPr>
          <w:p>
            <w:pPr>
              <w:jc w:val="center"/>
              <w:rPr>
                <w:szCs w:val="32"/>
              </w:rPr>
            </w:pPr>
            <w:r>
              <w:rPr>
                <w:rFonts w:hint="eastAsia"/>
                <w:szCs w:val="32"/>
              </w:rPr>
              <w:t>03</w:t>
            </w:r>
          </w:p>
        </w:tc>
        <w:tc>
          <w:tcPr>
            <w:tcW w:w="3017" w:type="dxa"/>
            <w:gridSpan w:val="2"/>
            <w:tcBorders>
              <w:tl2br w:val="nil"/>
              <w:tr2bl w:val="nil"/>
            </w:tcBorders>
            <w:vAlign w:val="center"/>
          </w:tcPr>
          <w:p>
            <w:pPr>
              <w:ind w:firstLine="0"/>
              <w:rPr>
                <w:rFonts w:ascii="华文中宋" w:eastAsia="华文中宋" w:hint="eastAsia"/>
                <w:color w:val="000000"/>
                <w:sz w:val="28"/>
                <w:szCs w:val="28"/>
              </w:rPr>
            </w:pPr>
          </w:p>
        </w:tc>
        <w:tc>
          <w:tcPr>
            <w:tcW w:w="985" w:type="dxa"/>
            <w:tcBorders>
              <w:tl2br w:val="nil"/>
              <w:tr2bl w:val="nil"/>
            </w:tcBorders>
            <w:vAlign w:val="center"/>
          </w:tcPr>
          <w:p>
            <w:pPr>
              <w:ind w:firstLine="0"/>
              <w:rPr>
                <w:rFonts w:ascii="华文中宋" w:eastAsia="华文中宋" w:hint="eastAsia"/>
                <w:color w:val="000000"/>
                <w:sz w:val="28"/>
                <w:szCs w:val="28"/>
              </w:rPr>
            </w:pPr>
          </w:p>
        </w:tc>
        <w:tc>
          <w:tcPr>
            <w:tcW w:w="940" w:type="dxa"/>
            <w:tcBorders>
              <w:tl2br w:val="nil"/>
              <w:tr2bl w:val="nil"/>
            </w:tcBorders>
            <w:vAlign w:val="center"/>
          </w:tcPr>
          <w:p>
            <w:pPr>
              <w:ind w:firstLine="0"/>
              <w:rPr>
                <w:rFonts w:ascii="华文中宋" w:eastAsia="华文中宋" w:hint="eastAsia"/>
                <w:color w:val="000000"/>
                <w:sz w:val="28"/>
                <w:szCs w:val="28"/>
              </w:rPr>
            </w:pPr>
          </w:p>
        </w:tc>
        <w:tc>
          <w:tcPr>
            <w:tcW w:w="1152" w:type="dxa"/>
            <w:tcBorders>
              <w:tl2br w:val="nil"/>
              <w:tr2bl w:val="nil"/>
            </w:tcBorders>
            <w:vAlign w:val="center"/>
          </w:tcPr>
          <w:p>
            <w:pPr>
              <w:ind w:firstLine="0"/>
              <w:rPr>
                <w:rFonts w:ascii="华文中宋" w:eastAsia="华文中宋" w:hint="eastAsia"/>
                <w:color w:val="000000"/>
                <w:sz w:val="28"/>
                <w:szCs w:val="28"/>
              </w:rPr>
            </w:pPr>
          </w:p>
        </w:tc>
        <w:tc>
          <w:tcPr>
            <w:tcW w:w="1122" w:type="dxa"/>
            <w:tcBorders>
              <w:tl2br w:val="nil"/>
              <w:tr2bl w:val="nil"/>
            </w:tcBorders>
            <w:vAlign w:val="center"/>
          </w:tcPr>
          <w:p>
            <w:pPr>
              <w:ind w:firstLine="0"/>
              <w:rPr>
                <w:rFonts w:ascii="华文中宋" w:eastAsia="华文中宋" w:hint="eastAsia"/>
                <w:color w:val="000000"/>
                <w:sz w:val="28"/>
                <w:szCs w:val="28"/>
              </w:rPr>
            </w:pPr>
          </w:p>
        </w:tc>
        <w:tc>
          <w:tcPr>
            <w:tcW w:w="909" w:type="dxa"/>
            <w:tcBorders>
              <w:tl2br w:val="nil"/>
              <w:tr2bl w:val="nil"/>
            </w:tcBorders>
            <w:vAlign w:val="center"/>
          </w:tcPr>
          <w:p>
            <w:pPr>
              <w:ind w:firstLine="0"/>
              <w:rPr>
                <w:rFonts w:ascii="华文中宋" w:eastAsia="华文中宋" w:hint="eastAsia"/>
                <w:color w:val="000000"/>
                <w:sz w:val="28"/>
                <w:szCs w:val="28"/>
              </w:rPr>
            </w:pPr>
          </w:p>
        </w:tc>
      </w:tr>
      <w:tr>
        <w:trPr>
          <w:trHeight w:hRule="exact" w:val="624"/>
        </w:trPr>
        <w:tc>
          <w:tcPr>
            <w:tcW w:w="667" w:type="dxa"/>
            <w:tcBorders>
              <w:tl2br w:val="nil"/>
              <w:tr2bl w:val="nil"/>
            </w:tcBorders>
            <w:vAlign w:val="center"/>
          </w:tcPr>
          <w:p>
            <w:pPr>
              <w:jc w:val="center"/>
              <w:rPr>
                <w:szCs w:val="32"/>
              </w:rPr>
            </w:pPr>
            <w:r>
              <w:rPr>
                <w:rFonts w:hint="eastAsia"/>
                <w:szCs w:val="32"/>
              </w:rPr>
              <w:t>04</w:t>
            </w:r>
          </w:p>
        </w:tc>
        <w:tc>
          <w:tcPr>
            <w:tcW w:w="3017" w:type="dxa"/>
            <w:gridSpan w:val="2"/>
            <w:tcBorders>
              <w:tl2br w:val="nil"/>
              <w:tr2bl w:val="nil"/>
            </w:tcBorders>
            <w:vAlign w:val="center"/>
          </w:tcPr>
          <w:p>
            <w:pPr>
              <w:ind w:firstLine="0"/>
              <w:rPr>
                <w:rFonts w:ascii="华文中宋" w:eastAsia="华文中宋" w:hint="eastAsia"/>
                <w:color w:val="000000"/>
                <w:sz w:val="28"/>
                <w:szCs w:val="28"/>
              </w:rPr>
            </w:pPr>
          </w:p>
        </w:tc>
        <w:tc>
          <w:tcPr>
            <w:tcW w:w="985" w:type="dxa"/>
            <w:tcBorders>
              <w:tl2br w:val="nil"/>
              <w:tr2bl w:val="nil"/>
            </w:tcBorders>
            <w:vAlign w:val="center"/>
          </w:tcPr>
          <w:p>
            <w:pPr>
              <w:ind w:firstLine="0"/>
              <w:rPr>
                <w:rFonts w:ascii="华文中宋" w:eastAsia="华文中宋" w:hint="eastAsia"/>
                <w:color w:val="000000"/>
                <w:sz w:val="28"/>
                <w:szCs w:val="28"/>
              </w:rPr>
            </w:pPr>
          </w:p>
        </w:tc>
        <w:tc>
          <w:tcPr>
            <w:tcW w:w="940" w:type="dxa"/>
            <w:tcBorders>
              <w:tl2br w:val="nil"/>
              <w:tr2bl w:val="nil"/>
            </w:tcBorders>
            <w:vAlign w:val="center"/>
          </w:tcPr>
          <w:p>
            <w:pPr>
              <w:ind w:firstLine="0"/>
              <w:rPr>
                <w:rFonts w:ascii="华文中宋" w:eastAsia="华文中宋" w:hint="eastAsia"/>
                <w:color w:val="000000"/>
                <w:sz w:val="28"/>
                <w:szCs w:val="28"/>
              </w:rPr>
            </w:pPr>
          </w:p>
        </w:tc>
        <w:tc>
          <w:tcPr>
            <w:tcW w:w="1152" w:type="dxa"/>
            <w:tcBorders>
              <w:tl2br w:val="nil"/>
              <w:tr2bl w:val="nil"/>
            </w:tcBorders>
            <w:vAlign w:val="center"/>
          </w:tcPr>
          <w:p>
            <w:pPr>
              <w:ind w:firstLine="0"/>
              <w:rPr>
                <w:rFonts w:ascii="华文中宋" w:eastAsia="华文中宋" w:hint="eastAsia"/>
                <w:color w:val="000000"/>
                <w:sz w:val="28"/>
                <w:szCs w:val="28"/>
              </w:rPr>
            </w:pPr>
          </w:p>
        </w:tc>
        <w:tc>
          <w:tcPr>
            <w:tcW w:w="1122" w:type="dxa"/>
            <w:tcBorders>
              <w:tl2br w:val="nil"/>
              <w:tr2bl w:val="nil"/>
            </w:tcBorders>
            <w:vAlign w:val="center"/>
          </w:tcPr>
          <w:p>
            <w:pPr>
              <w:ind w:firstLine="0"/>
              <w:rPr>
                <w:rFonts w:ascii="华文中宋" w:eastAsia="华文中宋" w:hint="eastAsia"/>
                <w:color w:val="000000"/>
                <w:sz w:val="28"/>
                <w:szCs w:val="28"/>
              </w:rPr>
            </w:pPr>
          </w:p>
        </w:tc>
        <w:tc>
          <w:tcPr>
            <w:tcW w:w="909" w:type="dxa"/>
            <w:tcBorders>
              <w:tl2br w:val="nil"/>
              <w:tr2bl w:val="nil"/>
            </w:tcBorders>
            <w:vAlign w:val="center"/>
          </w:tcPr>
          <w:p>
            <w:pPr>
              <w:ind w:firstLine="0"/>
              <w:rPr>
                <w:rFonts w:ascii="华文中宋" w:eastAsia="华文中宋" w:hint="eastAsia"/>
                <w:color w:val="000000"/>
                <w:sz w:val="28"/>
                <w:szCs w:val="28"/>
              </w:rPr>
            </w:pPr>
          </w:p>
        </w:tc>
      </w:tr>
      <w:tr>
        <w:trPr>
          <w:trHeight w:hRule="exact" w:val="624"/>
        </w:trPr>
        <w:tc>
          <w:tcPr>
            <w:tcW w:w="667" w:type="dxa"/>
            <w:tcBorders>
              <w:tl2br w:val="nil"/>
              <w:tr2bl w:val="nil"/>
            </w:tcBorders>
            <w:vAlign w:val="center"/>
          </w:tcPr>
          <w:p>
            <w:pPr>
              <w:jc w:val="center"/>
              <w:rPr>
                <w:szCs w:val="32"/>
              </w:rPr>
            </w:pPr>
            <w:r>
              <w:rPr>
                <w:rFonts w:hint="eastAsia"/>
                <w:szCs w:val="32"/>
              </w:rPr>
              <w:t>05</w:t>
            </w:r>
          </w:p>
        </w:tc>
        <w:tc>
          <w:tcPr>
            <w:tcW w:w="3017" w:type="dxa"/>
            <w:gridSpan w:val="2"/>
            <w:tcBorders>
              <w:tl2br w:val="nil"/>
              <w:tr2bl w:val="nil"/>
            </w:tcBorders>
            <w:vAlign w:val="center"/>
          </w:tcPr>
          <w:p>
            <w:pPr>
              <w:ind w:firstLine="0"/>
              <w:rPr>
                <w:rFonts w:ascii="华文中宋" w:eastAsia="华文中宋" w:hint="eastAsia"/>
                <w:color w:val="000000"/>
                <w:sz w:val="28"/>
                <w:szCs w:val="28"/>
              </w:rPr>
            </w:pPr>
          </w:p>
        </w:tc>
        <w:tc>
          <w:tcPr>
            <w:tcW w:w="985" w:type="dxa"/>
            <w:tcBorders>
              <w:tl2br w:val="nil"/>
              <w:tr2bl w:val="nil"/>
            </w:tcBorders>
            <w:vAlign w:val="center"/>
          </w:tcPr>
          <w:p>
            <w:pPr>
              <w:ind w:firstLine="0"/>
              <w:rPr>
                <w:rFonts w:ascii="华文中宋" w:eastAsia="华文中宋" w:hint="eastAsia"/>
                <w:color w:val="000000"/>
                <w:sz w:val="28"/>
                <w:szCs w:val="28"/>
              </w:rPr>
            </w:pPr>
          </w:p>
        </w:tc>
        <w:tc>
          <w:tcPr>
            <w:tcW w:w="940" w:type="dxa"/>
            <w:tcBorders>
              <w:tl2br w:val="nil"/>
              <w:tr2bl w:val="nil"/>
            </w:tcBorders>
            <w:vAlign w:val="center"/>
          </w:tcPr>
          <w:p>
            <w:pPr>
              <w:ind w:firstLine="0"/>
              <w:rPr>
                <w:rFonts w:ascii="华文中宋" w:eastAsia="华文中宋" w:hint="eastAsia"/>
                <w:color w:val="000000"/>
                <w:sz w:val="28"/>
                <w:szCs w:val="28"/>
              </w:rPr>
            </w:pPr>
          </w:p>
        </w:tc>
        <w:tc>
          <w:tcPr>
            <w:tcW w:w="1152" w:type="dxa"/>
            <w:tcBorders>
              <w:tl2br w:val="nil"/>
              <w:tr2bl w:val="nil"/>
            </w:tcBorders>
            <w:vAlign w:val="center"/>
          </w:tcPr>
          <w:p>
            <w:pPr>
              <w:ind w:firstLine="0"/>
              <w:rPr>
                <w:rFonts w:ascii="华文中宋" w:eastAsia="华文中宋" w:hint="eastAsia"/>
                <w:color w:val="000000"/>
                <w:sz w:val="28"/>
                <w:szCs w:val="28"/>
              </w:rPr>
            </w:pPr>
          </w:p>
        </w:tc>
        <w:tc>
          <w:tcPr>
            <w:tcW w:w="1122" w:type="dxa"/>
            <w:tcBorders>
              <w:tl2br w:val="nil"/>
              <w:tr2bl w:val="nil"/>
            </w:tcBorders>
            <w:vAlign w:val="center"/>
          </w:tcPr>
          <w:p>
            <w:pPr>
              <w:ind w:firstLine="0"/>
              <w:rPr>
                <w:rFonts w:ascii="华文中宋" w:eastAsia="华文中宋" w:hint="eastAsia"/>
                <w:color w:val="000000"/>
                <w:sz w:val="28"/>
                <w:szCs w:val="28"/>
              </w:rPr>
            </w:pPr>
          </w:p>
        </w:tc>
        <w:tc>
          <w:tcPr>
            <w:tcW w:w="909" w:type="dxa"/>
            <w:tcBorders>
              <w:tl2br w:val="nil"/>
              <w:tr2bl w:val="nil"/>
            </w:tcBorders>
            <w:vAlign w:val="center"/>
          </w:tcPr>
          <w:p>
            <w:pPr>
              <w:ind w:firstLine="0"/>
              <w:rPr>
                <w:rFonts w:ascii="华文中宋" w:eastAsia="华文中宋" w:hint="eastAsia"/>
                <w:color w:val="000000"/>
                <w:sz w:val="28"/>
                <w:szCs w:val="28"/>
              </w:rPr>
            </w:pPr>
          </w:p>
        </w:tc>
      </w:tr>
      <w:tr>
        <w:trPr>
          <w:trHeight w:hRule="exact" w:val="624"/>
        </w:trPr>
        <w:tc>
          <w:tcPr>
            <w:tcW w:w="667" w:type="dxa"/>
            <w:tcBorders>
              <w:tl2br w:val="nil"/>
              <w:tr2bl w:val="nil"/>
            </w:tcBorders>
            <w:vAlign w:val="center"/>
          </w:tcPr>
          <w:p>
            <w:pPr>
              <w:jc w:val="center"/>
              <w:rPr>
                <w:szCs w:val="32"/>
              </w:rPr>
            </w:pPr>
            <w:r>
              <w:rPr>
                <w:rFonts w:hint="eastAsia"/>
                <w:szCs w:val="32"/>
              </w:rPr>
              <w:t>06</w:t>
            </w:r>
          </w:p>
        </w:tc>
        <w:tc>
          <w:tcPr>
            <w:tcW w:w="3017" w:type="dxa"/>
            <w:gridSpan w:val="2"/>
            <w:tcBorders>
              <w:tl2br w:val="nil"/>
              <w:tr2bl w:val="nil"/>
            </w:tcBorders>
            <w:vAlign w:val="center"/>
          </w:tcPr>
          <w:p>
            <w:pPr>
              <w:ind w:firstLine="0"/>
              <w:rPr>
                <w:rFonts w:ascii="华文中宋" w:eastAsia="华文中宋" w:hint="eastAsia"/>
                <w:color w:val="000000"/>
                <w:sz w:val="28"/>
                <w:szCs w:val="28"/>
              </w:rPr>
            </w:pPr>
          </w:p>
        </w:tc>
        <w:tc>
          <w:tcPr>
            <w:tcW w:w="985" w:type="dxa"/>
            <w:tcBorders>
              <w:tl2br w:val="nil"/>
              <w:tr2bl w:val="nil"/>
            </w:tcBorders>
            <w:vAlign w:val="center"/>
          </w:tcPr>
          <w:p>
            <w:pPr>
              <w:ind w:firstLine="0"/>
              <w:rPr>
                <w:rFonts w:ascii="华文中宋" w:eastAsia="华文中宋" w:hint="eastAsia"/>
                <w:color w:val="000000"/>
                <w:sz w:val="28"/>
                <w:szCs w:val="28"/>
              </w:rPr>
            </w:pPr>
          </w:p>
        </w:tc>
        <w:tc>
          <w:tcPr>
            <w:tcW w:w="940" w:type="dxa"/>
            <w:tcBorders>
              <w:tl2br w:val="nil"/>
              <w:tr2bl w:val="nil"/>
            </w:tcBorders>
            <w:vAlign w:val="center"/>
          </w:tcPr>
          <w:p>
            <w:pPr>
              <w:ind w:firstLine="0"/>
              <w:rPr>
                <w:rFonts w:ascii="华文中宋" w:eastAsia="华文中宋" w:hint="eastAsia"/>
                <w:color w:val="000000"/>
                <w:sz w:val="28"/>
                <w:szCs w:val="28"/>
              </w:rPr>
            </w:pPr>
          </w:p>
        </w:tc>
        <w:tc>
          <w:tcPr>
            <w:tcW w:w="1152" w:type="dxa"/>
            <w:tcBorders>
              <w:tl2br w:val="nil"/>
              <w:tr2bl w:val="nil"/>
            </w:tcBorders>
            <w:vAlign w:val="center"/>
          </w:tcPr>
          <w:p>
            <w:pPr>
              <w:ind w:firstLine="0"/>
              <w:rPr>
                <w:rFonts w:ascii="华文中宋" w:eastAsia="华文中宋" w:hint="eastAsia"/>
                <w:color w:val="000000"/>
                <w:sz w:val="28"/>
                <w:szCs w:val="28"/>
              </w:rPr>
            </w:pPr>
          </w:p>
        </w:tc>
        <w:tc>
          <w:tcPr>
            <w:tcW w:w="1122" w:type="dxa"/>
            <w:tcBorders>
              <w:tl2br w:val="nil"/>
              <w:tr2bl w:val="nil"/>
            </w:tcBorders>
            <w:vAlign w:val="center"/>
          </w:tcPr>
          <w:p>
            <w:pPr>
              <w:ind w:firstLine="0"/>
              <w:rPr>
                <w:rFonts w:ascii="华文中宋" w:eastAsia="华文中宋" w:hint="eastAsia"/>
                <w:color w:val="000000"/>
                <w:sz w:val="28"/>
                <w:szCs w:val="28"/>
              </w:rPr>
            </w:pPr>
          </w:p>
        </w:tc>
        <w:tc>
          <w:tcPr>
            <w:tcW w:w="909" w:type="dxa"/>
            <w:tcBorders>
              <w:tl2br w:val="nil"/>
              <w:tr2bl w:val="nil"/>
            </w:tcBorders>
            <w:vAlign w:val="center"/>
          </w:tcPr>
          <w:p>
            <w:pPr>
              <w:ind w:firstLine="0"/>
              <w:rPr>
                <w:rFonts w:ascii="华文中宋" w:eastAsia="华文中宋" w:hint="eastAsia"/>
                <w:color w:val="000000"/>
                <w:sz w:val="28"/>
                <w:szCs w:val="28"/>
              </w:rPr>
            </w:pPr>
          </w:p>
        </w:tc>
      </w:tr>
      <w:tr>
        <w:trPr>
          <w:trHeight w:hRule="exact" w:val="624"/>
        </w:trPr>
        <w:tc>
          <w:tcPr>
            <w:tcW w:w="667" w:type="dxa"/>
            <w:tcBorders>
              <w:tl2br w:val="nil"/>
              <w:tr2bl w:val="nil"/>
            </w:tcBorders>
            <w:vAlign w:val="center"/>
          </w:tcPr>
          <w:p>
            <w:pPr>
              <w:jc w:val="center"/>
              <w:rPr>
                <w:szCs w:val="32"/>
              </w:rPr>
            </w:pPr>
            <w:r>
              <w:rPr>
                <w:rFonts w:hint="eastAsia"/>
                <w:szCs w:val="32"/>
              </w:rPr>
              <w:t>07</w:t>
            </w:r>
          </w:p>
        </w:tc>
        <w:tc>
          <w:tcPr>
            <w:tcW w:w="3017" w:type="dxa"/>
            <w:gridSpan w:val="2"/>
            <w:tcBorders>
              <w:tl2br w:val="nil"/>
              <w:tr2bl w:val="nil"/>
            </w:tcBorders>
            <w:vAlign w:val="center"/>
          </w:tcPr>
          <w:p>
            <w:pPr>
              <w:ind w:firstLine="0"/>
              <w:rPr>
                <w:rFonts w:ascii="华文中宋" w:eastAsia="华文中宋" w:hint="eastAsia"/>
                <w:color w:val="000000"/>
                <w:sz w:val="28"/>
                <w:szCs w:val="28"/>
              </w:rPr>
            </w:pPr>
          </w:p>
        </w:tc>
        <w:tc>
          <w:tcPr>
            <w:tcW w:w="985" w:type="dxa"/>
            <w:tcBorders>
              <w:tl2br w:val="nil"/>
              <w:tr2bl w:val="nil"/>
            </w:tcBorders>
            <w:vAlign w:val="center"/>
          </w:tcPr>
          <w:p>
            <w:pPr>
              <w:ind w:firstLine="0"/>
              <w:rPr>
                <w:rFonts w:ascii="华文中宋" w:eastAsia="华文中宋" w:hint="eastAsia"/>
                <w:color w:val="000000"/>
                <w:sz w:val="28"/>
                <w:szCs w:val="28"/>
              </w:rPr>
            </w:pPr>
          </w:p>
        </w:tc>
        <w:tc>
          <w:tcPr>
            <w:tcW w:w="940" w:type="dxa"/>
            <w:tcBorders>
              <w:tl2br w:val="nil"/>
              <w:tr2bl w:val="nil"/>
            </w:tcBorders>
            <w:vAlign w:val="center"/>
          </w:tcPr>
          <w:p>
            <w:pPr>
              <w:ind w:firstLine="0"/>
              <w:rPr>
                <w:rFonts w:ascii="华文中宋" w:eastAsia="华文中宋" w:hint="eastAsia"/>
                <w:color w:val="000000"/>
                <w:sz w:val="28"/>
                <w:szCs w:val="28"/>
              </w:rPr>
            </w:pPr>
          </w:p>
        </w:tc>
        <w:tc>
          <w:tcPr>
            <w:tcW w:w="1152" w:type="dxa"/>
            <w:tcBorders>
              <w:tl2br w:val="nil"/>
              <w:tr2bl w:val="nil"/>
            </w:tcBorders>
            <w:vAlign w:val="center"/>
          </w:tcPr>
          <w:p>
            <w:pPr>
              <w:ind w:firstLine="0"/>
              <w:rPr>
                <w:rFonts w:ascii="华文中宋" w:eastAsia="华文中宋" w:hint="eastAsia"/>
                <w:color w:val="000000"/>
                <w:sz w:val="28"/>
                <w:szCs w:val="28"/>
              </w:rPr>
            </w:pPr>
          </w:p>
        </w:tc>
        <w:tc>
          <w:tcPr>
            <w:tcW w:w="1122" w:type="dxa"/>
            <w:tcBorders>
              <w:tl2br w:val="nil"/>
              <w:tr2bl w:val="nil"/>
            </w:tcBorders>
            <w:vAlign w:val="center"/>
          </w:tcPr>
          <w:p>
            <w:pPr>
              <w:ind w:firstLine="0"/>
              <w:rPr>
                <w:rFonts w:ascii="华文中宋" w:eastAsia="华文中宋" w:hint="eastAsia"/>
                <w:color w:val="000000"/>
                <w:sz w:val="28"/>
                <w:szCs w:val="28"/>
              </w:rPr>
            </w:pPr>
          </w:p>
        </w:tc>
        <w:tc>
          <w:tcPr>
            <w:tcW w:w="909" w:type="dxa"/>
            <w:tcBorders>
              <w:tl2br w:val="nil"/>
              <w:tr2bl w:val="nil"/>
            </w:tcBorders>
            <w:vAlign w:val="center"/>
          </w:tcPr>
          <w:p>
            <w:pPr>
              <w:ind w:firstLine="0"/>
              <w:rPr>
                <w:rFonts w:ascii="华文中宋" w:eastAsia="华文中宋" w:hint="eastAsia"/>
                <w:color w:val="000000"/>
                <w:sz w:val="28"/>
                <w:szCs w:val="28"/>
              </w:rPr>
            </w:pPr>
          </w:p>
        </w:tc>
      </w:tr>
      <w:tr>
        <w:trPr>
          <w:trHeight w:hRule="exact" w:val="624"/>
        </w:trPr>
        <w:tc>
          <w:tcPr>
            <w:tcW w:w="667" w:type="dxa"/>
            <w:tcBorders>
              <w:tl2br w:val="nil"/>
              <w:tr2bl w:val="nil"/>
            </w:tcBorders>
            <w:vAlign w:val="center"/>
          </w:tcPr>
          <w:p>
            <w:pPr>
              <w:jc w:val="center"/>
              <w:rPr>
                <w:rFonts w:eastAsia="方正仿宋简体" w:hint="eastAsia"/>
                <w:szCs w:val="32"/>
              </w:rPr>
            </w:pPr>
            <w:r>
              <w:rPr>
                <w:rFonts w:hint="eastAsia"/>
                <w:szCs w:val="32"/>
              </w:rPr>
              <w:t>08</w:t>
            </w:r>
          </w:p>
        </w:tc>
        <w:tc>
          <w:tcPr>
            <w:tcW w:w="3017" w:type="dxa"/>
            <w:gridSpan w:val="2"/>
            <w:tcBorders>
              <w:tl2br w:val="nil"/>
              <w:tr2bl w:val="nil"/>
            </w:tcBorders>
            <w:vAlign w:val="center"/>
          </w:tcPr>
          <w:p>
            <w:pPr>
              <w:ind w:firstLine="0"/>
              <w:rPr>
                <w:rFonts w:ascii="华文中宋" w:eastAsia="华文中宋" w:hint="eastAsia"/>
                <w:color w:val="000000"/>
                <w:sz w:val="28"/>
                <w:szCs w:val="28"/>
              </w:rPr>
            </w:pPr>
          </w:p>
        </w:tc>
        <w:tc>
          <w:tcPr>
            <w:tcW w:w="985" w:type="dxa"/>
            <w:tcBorders>
              <w:tl2br w:val="nil"/>
              <w:tr2bl w:val="nil"/>
            </w:tcBorders>
            <w:vAlign w:val="center"/>
          </w:tcPr>
          <w:p>
            <w:pPr>
              <w:ind w:firstLine="0"/>
              <w:rPr>
                <w:rFonts w:ascii="华文中宋" w:eastAsia="华文中宋" w:hint="eastAsia"/>
                <w:color w:val="000000"/>
                <w:sz w:val="28"/>
                <w:szCs w:val="28"/>
              </w:rPr>
            </w:pPr>
          </w:p>
        </w:tc>
        <w:tc>
          <w:tcPr>
            <w:tcW w:w="940" w:type="dxa"/>
            <w:tcBorders>
              <w:tl2br w:val="nil"/>
              <w:tr2bl w:val="nil"/>
            </w:tcBorders>
            <w:vAlign w:val="center"/>
          </w:tcPr>
          <w:p>
            <w:pPr>
              <w:ind w:firstLine="0"/>
              <w:rPr>
                <w:rFonts w:ascii="华文中宋" w:eastAsia="华文中宋" w:hint="eastAsia"/>
                <w:color w:val="000000"/>
                <w:sz w:val="28"/>
                <w:szCs w:val="28"/>
              </w:rPr>
            </w:pPr>
          </w:p>
        </w:tc>
        <w:tc>
          <w:tcPr>
            <w:tcW w:w="1152" w:type="dxa"/>
            <w:tcBorders>
              <w:tl2br w:val="nil"/>
              <w:tr2bl w:val="nil"/>
            </w:tcBorders>
            <w:vAlign w:val="center"/>
          </w:tcPr>
          <w:p>
            <w:pPr>
              <w:ind w:firstLine="0"/>
              <w:rPr>
                <w:rFonts w:ascii="华文中宋" w:eastAsia="华文中宋" w:hint="eastAsia"/>
                <w:color w:val="000000"/>
                <w:sz w:val="28"/>
                <w:szCs w:val="28"/>
              </w:rPr>
            </w:pPr>
          </w:p>
        </w:tc>
        <w:tc>
          <w:tcPr>
            <w:tcW w:w="1122" w:type="dxa"/>
            <w:tcBorders>
              <w:tl2br w:val="nil"/>
              <w:tr2bl w:val="nil"/>
            </w:tcBorders>
            <w:vAlign w:val="center"/>
          </w:tcPr>
          <w:p>
            <w:pPr>
              <w:ind w:firstLine="0"/>
              <w:rPr>
                <w:rFonts w:ascii="华文中宋" w:eastAsia="华文中宋" w:hint="eastAsia"/>
                <w:color w:val="000000"/>
                <w:sz w:val="28"/>
                <w:szCs w:val="28"/>
              </w:rPr>
            </w:pPr>
          </w:p>
        </w:tc>
        <w:tc>
          <w:tcPr>
            <w:tcW w:w="909" w:type="dxa"/>
            <w:tcBorders>
              <w:tl2br w:val="nil"/>
              <w:tr2bl w:val="nil"/>
            </w:tcBorders>
            <w:vAlign w:val="center"/>
          </w:tcPr>
          <w:p>
            <w:pPr>
              <w:ind w:firstLine="0"/>
              <w:rPr>
                <w:rFonts w:ascii="华文中宋" w:eastAsia="华文中宋" w:hint="eastAsia"/>
                <w:color w:val="000000"/>
                <w:sz w:val="28"/>
                <w:szCs w:val="28"/>
              </w:rPr>
            </w:pPr>
          </w:p>
        </w:tc>
      </w:tr>
      <w:tr>
        <w:trPr>
          <w:trHeight w:hRule="exact" w:val="624"/>
        </w:trPr>
        <w:tc>
          <w:tcPr>
            <w:tcW w:w="667" w:type="dxa"/>
            <w:tcBorders>
              <w:tl2br w:val="nil"/>
              <w:tr2bl w:val="nil"/>
            </w:tcBorders>
            <w:vAlign w:val="center"/>
          </w:tcPr>
          <w:p>
            <w:pPr>
              <w:jc w:val="center"/>
              <w:rPr>
                <w:rFonts w:eastAsia="方正仿宋简体" w:hint="eastAsia"/>
                <w:szCs w:val="32"/>
              </w:rPr>
            </w:pPr>
            <w:r>
              <w:rPr>
                <w:rFonts w:hint="eastAsia"/>
                <w:szCs w:val="32"/>
              </w:rPr>
              <w:t>09</w:t>
            </w:r>
          </w:p>
        </w:tc>
        <w:tc>
          <w:tcPr>
            <w:tcW w:w="3017" w:type="dxa"/>
            <w:gridSpan w:val="2"/>
            <w:tcBorders>
              <w:tl2br w:val="nil"/>
              <w:tr2bl w:val="nil"/>
            </w:tcBorders>
            <w:vAlign w:val="center"/>
          </w:tcPr>
          <w:p>
            <w:pPr>
              <w:ind w:firstLine="0"/>
              <w:rPr>
                <w:rFonts w:ascii="华文中宋" w:eastAsia="华文中宋" w:hint="eastAsia"/>
                <w:color w:val="000000"/>
                <w:sz w:val="28"/>
                <w:szCs w:val="28"/>
              </w:rPr>
            </w:pPr>
          </w:p>
        </w:tc>
        <w:tc>
          <w:tcPr>
            <w:tcW w:w="985" w:type="dxa"/>
            <w:tcBorders>
              <w:tl2br w:val="nil"/>
              <w:tr2bl w:val="nil"/>
            </w:tcBorders>
            <w:vAlign w:val="center"/>
          </w:tcPr>
          <w:p>
            <w:pPr>
              <w:ind w:firstLine="0"/>
              <w:rPr>
                <w:rFonts w:ascii="华文中宋" w:eastAsia="华文中宋" w:hint="eastAsia"/>
                <w:color w:val="000000"/>
                <w:sz w:val="28"/>
                <w:szCs w:val="28"/>
              </w:rPr>
            </w:pPr>
          </w:p>
        </w:tc>
        <w:tc>
          <w:tcPr>
            <w:tcW w:w="940" w:type="dxa"/>
            <w:tcBorders>
              <w:tl2br w:val="nil"/>
              <w:tr2bl w:val="nil"/>
            </w:tcBorders>
            <w:vAlign w:val="center"/>
          </w:tcPr>
          <w:p>
            <w:pPr>
              <w:ind w:firstLine="0"/>
              <w:rPr>
                <w:rFonts w:ascii="华文中宋" w:eastAsia="华文中宋" w:hint="eastAsia"/>
                <w:color w:val="000000"/>
                <w:sz w:val="28"/>
                <w:szCs w:val="28"/>
              </w:rPr>
            </w:pPr>
          </w:p>
        </w:tc>
        <w:tc>
          <w:tcPr>
            <w:tcW w:w="1152" w:type="dxa"/>
            <w:tcBorders>
              <w:tl2br w:val="nil"/>
              <w:tr2bl w:val="nil"/>
            </w:tcBorders>
            <w:vAlign w:val="center"/>
          </w:tcPr>
          <w:p>
            <w:pPr>
              <w:ind w:firstLine="0"/>
              <w:rPr>
                <w:rFonts w:ascii="华文中宋" w:eastAsia="华文中宋" w:hint="eastAsia"/>
                <w:color w:val="000000"/>
                <w:sz w:val="28"/>
                <w:szCs w:val="28"/>
              </w:rPr>
            </w:pPr>
          </w:p>
        </w:tc>
        <w:tc>
          <w:tcPr>
            <w:tcW w:w="1122" w:type="dxa"/>
            <w:tcBorders>
              <w:tl2br w:val="nil"/>
              <w:tr2bl w:val="nil"/>
            </w:tcBorders>
            <w:vAlign w:val="center"/>
          </w:tcPr>
          <w:p>
            <w:pPr>
              <w:ind w:firstLine="0"/>
              <w:rPr>
                <w:rFonts w:ascii="华文中宋" w:eastAsia="华文中宋" w:hint="eastAsia"/>
                <w:color w:val="000000"/>
                <w:sz w:val="28"/>
                <w:szCs w:val="28"/>
              </w:rPr>
            </w:pPr>
          </w:p>
        </w:tc>
        <w:tc>
          <w:tcPr>
            <w:tcW w:w="909" w:type="dxa"/>
            <w:tcBorders>
              <w:tl2br w:val="nil"/>
              <w:tr2bl w:val="nil"/>
            </w:tcBorders>
            <w:vAlign w:val="center"/>
          </w:tcPr>
          <w:p>
            <w:pPr>
              <w:ind w:firstLine="0"/>
              <w:rPr>
                <w:rFonts w:ascii="华文中宋" w:eastAsia="华文中宋" w:hint="eastAsia"/>
                <w:color w:val="000000"/>
                <w:sz w:val="28"/>
                <w:szCs w:val="28"/>
              </w:rPr>
            </w:pPr>
          </w:p>
        </w:tc>
      </w:tr>
      <w:tr>
        <w:trPr>
          <w:trHeight w:hRule="exact" w:val="624"/>
        </w:trPr>
        <w:tc>
          <w:tcPr>
            <w:tcW w:w="667" w:type="dxa"/>
            <w:tcBorders>
              <w:tl2br w:val="nil"/>
              <w:tr2bl w:val="nil"/>
            </w:tcBorders>
            <w:vAlign w:val="center"/>
          </w:tcPr>
          <w:p>
            <w:pPr>
              <w:jc w:val="center"/>
              <w:rPr>
                <w:rFonts w:eastAsia="方正仿宋简体" w:hint="eastAsia"/>
                <w:szCs w:val="32"/>
              </w:rPr>
            </w:pPr>
            <w:r>
              <w:rPr>
                <w:rFonts w:hint="eastAsia"/>
                <w:szCs w:val="32"/>
              </w:rPr>
              <w:t>10</w:t>
            </w:r>
          </w:p>
        </w:tc>
        <w:tc>
          <w:tcPr>
            <w:tcW w:w="3017" w:type="dxa"/>
            <w:gridSpan w:val="2"/>
            <w:tcBorders>
              <w:tl2br w:val="nil"/>
              <w:tr2bl w:val="nil"/>
            </w:tcBorders>
            <w:vAlign w:val="center"/>
          </w:tcPr>
          <w:p>
            <w:pPr>
              <w:ind w:firstLine="0"/>
              <w:rPr>
                <w:rFonts w:ascii="华文中宋" w:eastAsia="华文中宋" w:hint="eastAsia"/>
                <w:color w:val="000000"/>
                <w:sz w:val="28"/>
                <w:szCs w:val="28"/>
              </w:rPr>
            </w:pPr>
          </w:p>
        </w:tc>
        <w:tc>
          <w:tcPr>
            <w:tcW w:w="985" w:type="dxa"/>
            <w:tcBorders>
              <w:tl2br w:val="nil"/>
              <w:tr2bl w:val="nil"/>
            </w:tcBorders>
            <w:vAlign w:val="center"/>
          </w:tcPr>
          <w:p>
            <w:pPr>
              <w:ind w:firstLine="0"/>
              <w:rPr>
                <w:rFonts w:ascii="华文中宋" w:eastAsia="华文中宋" w:hint="eastAsia"/>
                <w:color w:val="000000"/>
                <w:sz w:val="28"/>
                <w:szCs w:val="28"/>
              </w:rPr>
            </w:pPr>
          </w:p>
        </w:tc>
        <w:tc>
          <w:tcPr>
            <w:tcW w:w="940" w:type="dxa"/>
            <w:tcBorders>
              <w:tl2br w:val="nil"/>
              <w:tr2bl w:val="nil"/>
            </w:tcBorders>
            <w:vAlign w:val="center"/>
          </w:tcPr>
          <w:p>
            <w:pPr>
              <w:ind w:firstLine="0"/>
              <w:rPr>
                <w:rFonts w:ascii="华文中宋" w:eastAsia="华文中宋" w:hint="eastAsia"/>
                <w:color w:val="000000"/>
                <w:sz w:val="28"/>
                <w:szCs w:val="28"/>
              </w:rPr>
            </w:pPr>
          </w:p>
        </w:tc>
        <w:tc>
          <w:tcPr>
            <w:tcW w:w="1152" w:type="dxa"/>
            <w:tcBorders>
              <w:tl2br w:val="nil"/>
              <w:tr2bl w:val="nil"/>
            </w:tcBorders>
            <w:vAlign w:val="center"/>
          </w:tcPr>
          <w:p>
            <w:pPr>
              <w:ind w:firstLine="0"/>
              <w:rPr>
                <w:rFonts w:ascii="华文中宋" w:eastAsia="华文中宋" w:hint="eastAsia"/>
                <w:color w:val="000000"/>
                <w:sz w:val="28"/>
                <w:szCs w:val="28"/>
              </w:rPr>
            </w:pPr>
          </w:p>
        </w:tc>
        <w:tc>
          <w:tcPr>
            <w:tcW w:w="1122" w:type="dxa"/>
            <w:tcBorders>
              <w:tl2br w:val="nil"/>
              <w:tr2bl w:val="nil"/>
            </w:tcBorders>
            <w:vAlign w:val="center"/>
          </w:tcPr>
          <w:p>
            <w:pPr>
              <w:ind w:firstLine="0"/>
              <w:rPr>
                <w:rFonts w:ascii="华文中宋" w:eastAsia="华文中宋" w:hint="eastAsia"/>
                <w:color w:val="000000"/>
                <w:sz w:val="28"/>
                <w:szCs w:val="28"/>
              </w:rPr>
            </w:pPr>
          </w:p>
        </w:tc>
        <w:tc>
          <w:tcPr>
            <w:tcW w:w="909" w:type="dxa"/>
            <w:tcBorders>
              <w:tl2br w:val="nil"/>
              <w:tr2bl w:val="nil"/>
            </w:tcBorders>
            <w:vAlign w:val="center"/>
          </w:tcPr>
          <w:p>
            <w:pPr>
              <w:ind w:firstLine="0"/>
              <w:rPr>
                <w:rFonts w:ascii="华文中宋" w:eastAsia="华文中宋" w:hint="eastAsia"/>
                <w:color w:val="000000"/>
                <w:sz w:val="28"/>
                <w:szCs w:val="28"/>
              </w:rPr>
            </w:pPr>
          </w:p>
        </w:tc>
      </w:tr>
      <w:tr>
        <w:trPr>
          <w:trHeight w:val="465"/>
        </w:trPr>
        <w:tc>
          <w:tcPr>
            <w:tcW w:w="8792" w:type="dxa"/>
            <w:gridSpan w:val="8"/>
            <w:tcBorders>
              <w:left w:val="nil"/>
              <w:bottom w:val="nil"/>
              <w:right w:val="nil"/>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val="0"/>
              <w:spacing w:before="0" w:after="0" w:line="380" w:lineRule="exact"/>
              <w:ind w:left="0" w:right="0" w:firstLine="113"/>
              <w:jc w:val="both"/>
              <w:textAlignment w:val="auto"/>
              <w:outlineLvl w:val="9"/>
              <w:rPr>
                <w:rFonts w:ascii="方正仿宋_GBK" w:eastAsia="方正仿宋_GBK" w:cs="方正仿宋_GBK" w:hint="eastAsia"/>
                <w:color w:val="000000"/>
                <w:sz w:val="21"/>
                <w:szCs w:val="21"/>
                <w:lang w:bidi="ar-SA"/>
              </w:rPr>
            </w:pPr>
            <w:r>
              <w:rPr>
                <w:rFonts w:ascii="方正仿宋_GBK" w:cs="方正仿宋_GBK" w:hint="eastAsia"/>
                <w:color w:val="000000"/>
                <w:sz w:val="21"/>
                <w:szCs w:val="21"/>
                <w:lang w:val="en-US" w:eastAsia="zh-CN" w:bidi="ar-SA"/>
              </w:rPr>
              <w:t xml:space="preserve">  </w:t>
            </w:r>
            <w:r>
              <w:rPr>
                <w:rFonts w:ascii="方正仿宋_GBK" w:eastAsia="方正仿宋_GBK" w:cs="方正仿宋_GBK" w:hint="eastAsia"/>
                <w:color w:val="000000"/>
                <w:sz w:val="21"/>
                <w:szCs w:val="21"/>
                <w:lang w:bidi="ar-SA"/>
              </w:rPr>
              <w:t>1.</w:t>
            </w:r>
            <w:r>
              <w:rPr>
                <w:rFonts w:ascii="方正仿宋_GBK" w:cs="方正仿宋_GBK" w:hint="eastAsia"/>
                <w:color w:val="000000"/>
                <w:sz w:val="21"/>
                <w:szCs w:val="21"/>
                <w:lang w:val="en-US" w:eastAsia="zh-CN" w:bidi="ar-SA"/>
              </w:rPr>
              <w:t xml:space="preserve"> </w:t>
            </w:r>
            <w:r>
              <w:rPr>
                <w:rFonts w:ascii="方正仿宋_GBK" w:eastAsia="方正仿宋_GBK" w:cs="方正仿宋_GBK" w:hint="eastAsia"/>
                <w:color w:val="000000"/>
                <w:sz w:val="21"/>
                <w:szCs w:val="21"/>
                <w:lang w:bidi="ar-SA"/>
              </w:rPr>
              <w:t>附在系列、连续、组合报道作品推荐表后。</w:t>
            </w:r>
          </w:p>
          <w:p>
            <w:pPr>
              <w:keepNext w:val="0"/>
              <w:keepLines w:val="0"/>
              <w:pageBreakBefore w:val="0"/>
              <w:widowControl w:val="0"/>
              <w:kinsoku/>
              <w:wordWrap/>
              <w:overflowPunct/>
              <w:topLinePunct w:val="0"/>
              <w:autoSpaceDE w:val="0"/>
              <w:autoSpaceDN w:val="0"/>
              <w:bidi w:val="0"/>
              <w:adjustRightInd/>
              <w:snapToGrid w:val="0"/>
              <w:spacing w:before="0" w:after="0" w:line="380" w:lineRule="exact"/>
              <w:ind w:left="0" w:right="0" w:firstLine="113"/>
              <w:jc w:val="both"/>
              <w:textAlignment w:val="auto"/>
              <w:outlineLvl w:val="9"/>
              <w:rPr>
                <w:rFonts w:ascii="方正仿宋_GBK" w:eastAsia="方正仿宋_GBK" w:cs="方正仿宋_GBK" w:hint="eastAsia"/>
                <w:color w:val="000000"/>
                <w:sz w:val="21"/>
                <w:szCs w:val="21"/>
                <w:lang w:bidi="ar-SA"/>
              </w:rPr>
            </w:pPr>
            <w:r>
              <w:rPr>
                <w:rFonts w:ascii="方正仿宋_GBK" w:cs="方正仿宋_GBK" w:hint="eastAsia"/>
                <w:color w:val="000000"/>
                <w:sz w:val="21"/>
                <w:szCs w:val="21"/>
                <w:lang w:val="en-US" w:eastAsia="zh-CN" w:bidi="ar-SA"/>
              </w:rPr>
              <w:t xml:space="preserve">  </w:t>
            </w:r>
            <w:r>
              <w:rPr>
                <w:rFonts w:ascii="方正仿宋_GBK" w:eastAsia="方正仿宋_GBK" w:cs="方正仿宋_GBK" w:hint="eastAsia"/>
                <w:color w:val="000000"/>
                <w:sz w:val="21"/>
                <w:szCs w:val="21"/>
                <w:lang w:bidi="ar-SA"/>
              </w:rPr>
              <w:t>2.</w:t>
            </w:r>
            <w:r>
              <w:rPr>
                <w:rFonts w:ascii="方正仿宋_GBK" w:cs="方正仿宋_GBK" w:hint="eastAsia"/>
                <w:color w:val="000000"/>
                <w:sz w:val="21"/>
                <w:szCs w:val="21"/>
                <w:lang w:val="en-US" w:eastAsia="zh-CN" w:bidi="ar-SA"/>
              </w:rPr>
              <w:t xml:space="preserve"> </w:t>
            </w:r>
            <w:r>
              <w:rPr>
                <w:rFonts w:ascii="方正仿宋_GBK" w:eastAsia="方正仿宋_GBK" w:cs="方正仿宋_GBK" w:hint="eastAsia"/>
                <w:color w:val="000000"/>
                <w:sz w:val="21"/>
                <w:szCs w:val="21"/>
                <w:lang w:bidi="ar-SA"/>
              </w:rPr>
              <w:t>填报作品按发表时间排序。</w:t>
            </w:r>
          </w:p>
          <w:p>
            <w:pPr>
              <w:keepNext w:val="0"/>
              <w:keepLines w:val="0"/>
              <w:pageBreakBefore w:val="0"/>
              <w:widowControl w:val="0"/>
              <w:kinsoku/>
              <w:wordWrap/>
              <w:overflowPunct/>
              <w:topLinePunct w:val="0"/>
              <w:autoSpaceDE w:val="0"/>
              <w:autoSpaceDN w:val="0"/>
              <w:bidi w:val="0"/>
              <w:adjustRightInd/>
              <w:snapToGrid w:val="0"/>
              <w:spacing w:before="0" w:after="0" w:line="380" w:lineRule="exact"/>
              <w:ind w:left="0" w:right="0" w:firstLine="113"/>
              <w:jc w:val="both"/>
              <w:textAlignment w:val="auto"/>
              <w:outlineLvl w:val="9"/>
              <w:rPr>
                <w:rFonts w:ascii="方正仿宋_GBK" w:eastAsia="方正仿宋_GBK" w:cs="方正仿宋_GBK" w:hint="eastAsia"/>
                <w:color w:val="000000"/>
                <w:sz w:val="21"/>
                <w:szCs w:val="21"/>
                <w:lang w:bidi="ar-SA"/>
              </w:rPr>
            </w:pPr>
            <w:r>
              <w:rPr>
                <w:rFonts w:ascii="方正仿宋_GBK" w:cs="方正仿宋_GBK" w:hint="eastAsia"/>
                <w:color w:val="000000"/>
                <w:sz w:val="21"/>
                <w:szCs w:val="21"/>
                <w:lang w:val="en-US" w:eastAsia="zh-CN" w:bidi="ar-SA"/>
              </w:rPr>
              <w:t xml:space="preserve">  </w:t>
            </w:r>
            <w:r>
              <w:rPr>
                <w:rFonts w:ascii="方正仿宋_GBK" w:eastAsia="方正仿宋_GBK" w:cs="方正仿宋_GBK" w:hint="eastAsia"/>
                <w:color w:val="000000"/>
                <w:sz w:val="21"/>
                <w:szCs w:val="21"/>
                <w:lang w:bidi="ar-SA"/>
              </w:rPr>
              <w:t>3.</w:t>
            </w:r>
            <w:r>
              <w:rPr>
                <w:rFonts w:ascii="方正仿宋_GBK" w:cs="方正仿宋_GBK" w:hint="eastAsia"/>
                <w:color w:val="000000"/>
                <w:sz w:val="21"/>
                <w:szCs w:val="21"/>
                <w:lang w:val="en-US" w:eastAsia="zh-CN" w:bidi="ar-SA"/>
              </w:rPr>
              <w:t xml:space="preserve"> </w:t>
            </w:r>
            <w:r>
              <w:rPr>
                <w:rFonts w:ascii="方正仿宋_GBK" w:eastAsia="方正仿宋_GBK" w:cs="方正仿宋_GBK" w:hint="eastAsia"/>
                <w:color w:val="000000"/>
                <w:sz w:val="21"/>
                <w:szCs w:val="21"/>
                <w:lang w:bidi="ar-SA"/>
              </w:rPr>
              <w:t>3篇代表作必须从开头、中间、结尾三部分中各选1篇，并在“备注”栏内注明“代表作”字样。</w:t>
            </w:r>
          </w:p>
          <w:p>
            <w:pPr>
              <w:keepNext w:val="0"/>
              <w:keepLines w:val="0"/>
              <w:pageBreakBefore w:val="0"/>
              <w:widowControl w:val="0"/>
              <w:kinsoku/>
              <w:wordWrap/>
              <w:overflowPunct/>
              <w:topLinePunct w:val="0"/>
              <w:autoSpaceDE w:val="0"/>
              <w:autoSpaceDN w:val="0"/>
              <w:bidi w:val="0"/>
              <w:adjustRightInd/>
              <w:snapToGrid w:val="0"/>
              <w:spacing w:before="0" w:after="0" w:line="380" w:lineRule="exact"/>
              <w:ind w:left="0" w:right="0" w:firstLine="113"/>
              <w:jc w:val="both"/>
              <w:textAlignment w:val="auto"/>
              <w:outlineLvl w:val="9"/>
              <w:rPr>
                <w:rFonts w:ascii="楷体" w:eastAsia="楷体" w:hint="eastAsia"/>
                <w:color w:val="000000"/>
                <w:sz w:val="28"/>
              </w:rPr>
            </w:pPr>
            <w:r>
              <w:rPr>
                <w:rFonts w:ascii="方正仿宋_GBK" w:cs="方正仿宋_GBK" w:hint="eastAsia"/>
                <w:color w:val="000000"/>
                <w:sz w:val="21"/>
                <w:szCs w:val="21"/>
                <w:lang w:val="en-US" w:eastAsia="zh-CN" w:bidi="ar-SA"/>
              </w:rPr>
              <w:t xml:space="preserve">  </w:t>
            </w:r>
            <w:r>
              <w:rPr>
                <w:rFonts w:ascii="方正仿宋_GBK" w:eastAsia="方正仿宋_GBK" w:cs="方正仿宋_GBK" w:hint="eastAsia"/>
                <w:color w:val="000000"/>
                <w:sz w:val="21"/>
                <w:szCs w:val="21"/>
                <w:lang w:bidi="ar-SA"/>
              </w:rPr>
              <w:t>4.</w:t>
            </w:r>
            <w:r>
              <w:rPr>
                <w:rFonts w:ascii="方正仿宋_GBK" w:cs="方正仿宋_GBK" w:hint="eastAsia"/>
                <w:color w:val="000000"/>
                <w:sz w:val="21"/>
                <w:szCs w:val="21"/>
                <w:lang w:val="en-US" w:eastAsia="zh-CN" w:bidi="ar-SA"/>
              </w:rPr>
              <w:t xml:space="preserve"> </w:t>
            </w:r>
            <w:r>
              <w:rPr>
                <w:rFonts w:ascii="方正仿宋_GBK" w:eastAsia="方正仿宋_GBK" w:cs="方正仿宋_GBK" w:hint="eastAsia"/>
                <w:color w:val="000000"/>
                <w:sz w:val="21"/>
                <w:szCs w:val="21"/>
                <w:lang w:bidi="ar-SA"/>
              </w:rPr>
              <w:t>广播、电视作品在“刊播日期”栏内填报播出日期及时间；在“刊播版面”栏内填报作品刊播频道、频率和栏目名称。</w:t>
            </w:r>
          </w:p>
        </w:tc>
      </w:tr>
    </w:tbl>
    <w:p>
      <w:pPr>
        <w:keepNext w:val="0"/>
        <w:keepLines w:val="0"/>
        <w:pageBreakBefore w:val="0"/>
        <w:widowControl w:val="0"/>
        <w:kinsoku/>
        <w:wordWrap/>
        <w:overflowPunct w:val="0"/>
        <w:topLinePunct w:val="0"/>
        <w:autoSpaceDE/>
        <w:autoSpaceDN/>
        <w:adjustRightInd w:val="0"/>
        <w:snapToGrid/>
        <w:spacing w:line="590" w:lineRule="exact"/>
        <w:ind w:firstLineChars="200" w:firstLine="630"/>
        <w:rPr>
          <w:kern w:val="2"/>
          <w:szCs w:val="32"/>
        </w:rPr>
      </w:pPr>
    </w:p>
    <w:sectPr>
      <w:footerReference w:type="default" r:id="rId2"/>
      <w:pgSz w:w="11907" w:h="16840"/>
      <w:pgMar w:top="1985" w:right="1531" w:bottom="1814" w:left="1531" w:header="720" w:footer="1474" w:gutter="0"/>
      <w:paperSrc w:first="7" w:other="7"/>
      <w:pgNumType w:start="1"/>
      <w:docGrid w:type="linesAndChars" w:linePitch="590" w:charSpace="-1024"/>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方正小标宋_GBK">
    <w:panose1 w:val="03000502000000000000"/>
    <w:charset w:val="86"/>
    <w:family w:val="script"/>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方正仿宋_GBK">
    <w:panose1 w:val="03000509000000000000"/>
    <w:charset w:val="86"/>
    <w:family w:val="script"/>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黑体">
    <w:panose1 w:val="02010609060101010101"/>
    <w:charset w:val="86"/>
    <w:family w:val="auto"/>
    <w:pitch w:val="variable"/>
    <w:sig w:usb0="800002BF" w:usb1="38CF7CFA" w:usb2="00000016" w:usb3="00000000" w:csb0="00040001" w:csb1="00000000"/>
  </w:font>
  <w:font w:name="方正楷体_GBK">
    <w:panose1 w:val="03000509000000000000"/>
    <w:charset w:val="86"/>
    <w:family w:val="script"/>
    <w:pitch w:val="variable"/>
    <w:sig w:usb0="00000001" w:usb1="080E0000" w:usb2="00000000" w:usb3="00000000" w:csb0="00040000" w:csb1="00000000"/>
  </w:font>
  <w:font w:name="仿宋">
    <w:panose1 w:val="02010609060101010101"/>
    <w:charset w:val="86"/>
    <w:family w:val="auto"/>
    <w:pitch w:val="variable"/>
    <w:sig w:usb0="800002BF" w:usb1="38CF7CFA" w:usb2="00000016" w:usb3="00000000" w:csb0="00040001" w:csb1="00000000"/>
  </w:font>
  <w:font w:name="华文中宋">
    <w:altName w:val="宋体"/>
    <w:panose1 w:val="00000000000000000000"/>
    <w:charset w:val="00"/>
    <w:family w:val="auto"/>
    <w:pitch w:val="variable"/>
    <w:sig w:usb0="00000000" w:usb1="00000000" w:usb2="00000000" w:usb3="00000000" w:csb0="00000000" w:csb1="00000000"/>
  </w:font>
  <w:font w:name="方正仿宋简体">
    <w:altName w:val="宋体"/>
    <w:panose1 w:val="00000000000000000000"/>
    <w:charset w:val="00"/>
    <w:family w:val="auto"/>
    <w:pitch w:val="variable"/>
    <w:sig w:usb0="00000000" w:usb1="00000000" w:usb2="00000000" w:usb3="00000000" w:csb0="00000000" w:csb1="00000000"/>
  </w:font>
  <w:font w:name="楷体">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Luxi Sans">
    <w:altName w:val="DejaVu Sans"/>
    <w:panose1 w:val="00000000000000000000"/>
    <w:charset w:val="00"/>
    <w:family w:val="auto"/>
    <w:pitch w:val="variable"/>
    <w:sig w:usb0="00000000" w:usb1="00000000" w:usb2="00000000" w:usb3="00000000" w:csb0="00000000" w:csb1="00000000"/>
  </w:font>
  <w:font w:name="汉鼎简大宋">
    <w:altName w:val="宋体"/>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pPr>
    <w:r>
      <w:rPr>
        <w:rFonts w:hint="eastAsia"/>
      </w:rPr>
      <w:t xml:space="preserve">— </w:t>
    </w:r>
    <w:r>
      <w:rPr>
        <w:rStyle w:val="21"/>
      </w:rPr>
      <w:fldChar w:fldCharType="begin"/>
    </w:r>
    <w:r>
      <w:rPr>
        <w:rStyle w:val="21"/>
      </w:rPr>
      <w:instrText xml:space="preserve"> PAGE </w:instrText>
    </w:r>
    <w:r>
      <w:rPr>
        <w:rStyle w:val="21"/>
      </w:rPr>
      <w:fldChar w:fldCharType="separate"/>
    </w:r>
    <w:r>
      <w:rPr>
        <w:rStyle w:val="21"/>
      </w:rPr>
      <w:t>2</w:t>
    </w:r>
    <w:r>
      <w:rPr>
        <w:rStyle w:val="21"/>
      </w:rPr>
      <w:fldChar w:fldCharType="end"/>
    </w:r>
    <w:r>
      <w:rPr>
        <w:rStyle w:val="21"/>
        <w:rFonts w:hint="eastAsia"/>
      </w:rPr>
      <w:t xml:space="preserve"> </w:t>
    </w:r>
    <w:r>
      <w:rPr>
        <w:rFonts w:hint="eastAsia"/>
      </w:rPr>
      <w:t>—</w: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ocumentProtection w:edit="readOnly" w:enforcement="0"/>
  <w:defaultTabStop w:val="425"/>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autoSpaceDE w:val="0"/>
      <w:autoSpaceDN w:val="0"/>
      <w:snapToGrid w:val="0"/>
      <w:spacing w:line="590" w:lineRule="atLeast"/>
      <w:ind w:firstLine="624"/>
      <w:jc w:val="both"/>
    </w:pPr>
    <w:rPr>
      <w:rFonts w:ascii="Times New Roman" w:eastAsia="方正仿宋_GBK" w:cs="Times New Roman" w:hAnsi="Times New Roman"/>
      <w:snapToGrid w:val="0"/>
      <w:sz w:val="32"/>
      <w:szCs w:val="20"/>
      <w:lang w:val="en-US" w:eastAsia="zh-CN" w:bidi="ar-SA"/>
    </w:rPr>
  </w:style>
  <w:style w:type="paragraph" w:styleId="1">
    <w:name w:val="heading 1"/>
    <w:basedOn w:val="0"/>
    <w:next w:val="0"/>
    <w:pPr>
      <w:keepNext/>
      <w:keepLines/>
      <w:widowControl w:val="0"/>
      <w:spacing w:before="340" w:after="330" w:line="578" w:lineRule="atLeast"/>
      <w:outlineLvl w:val="0"/>
    </w:pPr>
    <w:rPr>
      <w:b/>
      <w:kern w:val="44"/>
      <w:sz w:val="44"/>
    </w:rPr>
  </w:style>
  <w:style w:type="paragraph" w:styleId="2">
    <w:name w:val="heading 2"/>
    <w:basedOn w:val="0"/>
    <w:next w:val="0"/>
    <w:pPr>
      <w:keepNext/>
      <w:keepLines/>
      <w:widowControl w:val="0"/>
      <w:spacing w:before="260" w:after="260" w:line="415" w:lineRule="auto"/>
      <w:outlineLvl w:val="1"/>
    </w:pPr>
    <w:rPr>
      <w:rFonts w:ascii="Luxi Sans" w:eastAsia="黑体" w:hAnsi="Luxi Sans"/>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Normal Indent"/>
    <w:basedOn w:val="0"/>
    <w:next w:val="0"/>
    <w:pPr>
      <w:adjustRightInd w:val="0"/>
      <w:snapToGrid/>
      <w:ind w:firstLine="0"/>
      <w:jc w:val="left"/>
    </w:pPr>
    <w:rPr>
      <w:spacing w:val="-25"/>
    </w:rPr>
  </w:style>
  <w:style w:type="paragraph" w:styleId="16">
    <w:name w:val="annotation text"/>
    <w:basedOn w:val="0"/>
    <w:pPr>
      <w:jc w:val="left"/>
    </w:pPr>
  </w:style>
  <w:style w:type="paragraph" w:styleId="17">
    <w:name w:val="Balloon Text"/>
    <w:basedOn w:val="0"/>
    <w:pPr>
      <w:spacing w:line="240" w:lineRule="auto"/>
    </w:pPr>
    <w:rPr>
      <w:sz w:val="18"/>
      <w:szCs w:val="18"/>
    </w:rPr>
  </w:style>
  <w:style w:type="paragraph" w:styleId="18">
    <w:name w:val="footer"/>
    <w:basedOn w:val="0"/>
    <w:pPr>
      <w:tabs>
        <w:tab w:val="center" w:pos="4153"/>
        <w:tab w:val="right" w:pos="8306"/>
      </w:tabs>
      <w:spacing w:line="400" w:lineRule="atLeast"/>
      <w:ind w:firstLine="0"/>
      <w:jc w:val="center"/>
    </w:pPr>
    <w:rPr>
      <w:sz w:val="28"/>
    </w:rPr>
  </w:style>
  <w:style w:type="paragraph" w:styleId="19">
    <w:name w:val="header"/>
    <w:basedOn w:val="0"/>
    <w:pPr>
      <w:pBdr>
        <w:bottom w:val="single" w:sz="6" w:space="1" w:color="auto"/>
      </w:pBdr>
      <w:tabs>
        <w:tab w:val="center" w:pos="4153"/>
        <w:tab w:val="right" w:pos="8306"/>
      </w:tabs>
      <w:spacing w:line="240" w:lineRule="atLeast"/>
      <w:jc w:val="center"/>
    </w:pPr>
    <w:rPr>
      <w:sz w:val="18"/>
    </w:rPr>
  </w:style>
  <w:style w:type="paragraph" w:styleId="20">
    <w:name w:val="annotation subject"/>
    <w:basedOn w:val="16"/>
    <w:next w:val="16"/>
    <w:rPr>
      <w:b/>
      <w:bCs/>
    </w:rPr>
  </w:style>
  <w:style w:type="character" w:styleId="21">
    <w:name w:val="page number"/>
    <w:basedOn w:val="10"/>
  </w:style>
  <w:style w:type="character" w:styleId="22">
    <w:name w:val="annotation reference"/>
    <w:rPr>
      <w:sz w:val="21"/>
      <w:szCs w:val="21"/>
    </w:rPr>
  </w:style>
  <w:style w:type="paragraph" w:customStyle="1" w:styleId="23">
    <w:name w:val="标题1"/>
    <w:basedOn w:val="0"/>
    <w:next w:val="0"/>
    <w:pPr>
      <w:tabs>
        <w:tab w:val="left" w:pos="9193"/>
        <w:tab w:val="left" w:pos="9827"/>
      </w:tabs>
      <w:spacing w:line="700" w:lineRule="atLeast"/>
      <w:ind w:firstLine="0"/>
      <w:jc w:val="center"/>
    </w:pPr>
    <w:rPr>
      <w:rFonts w:eastAsia="方正小标宋_GBK"/>
      <w:sz w:val="44"/>
    </w:rPr>
  </w:style>
  <w:style w:type="paragraph" w:customStyle="1" w:styleId="24">
    <w:name w:val="标题2"/>
    <w:basedOn w:val="0"/>
    <w:next w:val="0"/>
    <w:pPr>
      <w:ind w:firstLine="0"/>
      <w:jc w:val="center"/>
    </w:pPr>
    <w:rPr>
      <w:rFonts w:eastAsia="方正楷体_GBK"/>
    </w:rPr>
  </w:style>
  <w:style w:type="paragraph" w:customStyle="1" w:styleId="25">
    <w:name w:val="标题3"/>
    <w:basedOn w:val="0"/>
    <w:next w:val="0"/>
    <w:rPr>
      <w:rFonts w:eastAsia="方正黑体_GBK"/>
    </w:rPr>
  </w:style>
  <w:style w:type="paragraph" w:customStyle="1" w:styleId="26">
    <w:name w:val="文头"/>
    <w:next w:val="23"/>
    <w:pPr>
      <w:widowControl w:val="0"/>
      <w:autoSpaceDE w:val="0"/>
      <w:autoSpaceDN w:val="0"/>
      <w:adjustRightInd w:val="0"/>
      <w:snapToGrid/>
      <w:spacing w:before="320" w:after="0" w:line="227" w:lineRule="atLeast"/>
      <w:ind w:left="227" w:right="227" w:firstLine="0"/>
      <w:jc w:val="distribute"/>
    </w:pPr>
    <w:rPr>
      <w:rFonts w:ascii="汉鼎简大宋" w:eastAsia="汉鼎简大宋" w:cs="Times New Roman"/>
      <w:snapToGrid w:val="0"/>
      <w:color w:val="FF0000"/>
      <w:spacing w:val="36"/>
      <w:w w:val="82"/>
      <w:sz w:val="90"/>
      <w:szCs w:val="20"/>
      <w:lang w:val="en-US" w:eastAsia="zh-CN" w:bidi="ar-SA"/>
    </w:rPr>
  </w:style>
  <w:style w:type="paragraph" w:customStyle="1" w:styleId="27">
    <w:name w:val="红线"/>
    <w:next w:val="22"/>
    <w:pPr>
      <w:widowControl w:val="0"/>
      <w:autoSpaceDE w:val="0"/>
      <w:autoSpaceDN w:val="0"/>
      <w:adjustRightInd w:val="0"/>
      <w:snapToGrid/>
      <w:spacing w:after="170" w:line="227" w:lineRule="atLeast"/>
      <w:ind w:firstLine="0"/>
      <w:jc w:val="center"/>
    </w:pPr>
    <w:rPr>
      <w:rFonts w:ascii="Times New Roman" w:eastAsia="方正仿宋_GBK" w:cs="Times New Roman" w:hAnsi="Times New Roman"/>
      <w:snapToGrid w:val="0"/>
      <w:sz w:val="10"/>
      <w:szCs w:val="20"/>
      <w:lang w:val="en-US" w:eastAsia="zh-CN" w:bidi="ar-SA"/>
    </w:rPr>
  </w:style>
  <w:style w:type="paragraph" w:styleId="28">
    <w:name w:val="index 5"/>
    <w:basedOn w:val="0"/>
    <w:autoRedefine/>
    <w:next w:val="0"/>
    <w:pPr>
      <w:ind w:left="1678" w:firstLineChars="200" w:firstLine="200"/>
    </w:pPr>
  </w:style>
  <w:style w:type="character" w:styleId="29">
    <w:name w:val="Hyperlink"/>
    <w:basedOn w:val="10"/>
    <w:rPr>
      <w:color w:val="0000FF"/>
      <w:u w:val="single"/>
    </w:rPr>
  </w:style>
  <w:style w:type="paragraph" w:customStyle="1" w:styleId="30">
    <w:name w:val="Normal (Web)"/>
    <w:next w:val="28"/>
    <w:pPr>
      <w:widowControl/>
      <w:autoSpaceDE w:val="0"/>
      <w:autoSpaceDN w:val="0"/>
      <w:snapToGrid w:val="0"/>
      <w:spacing w:before="100" w:beforeAutospacing="1" w:after="100" w:afterAutospacing="1" w:line="590" w:lineRule="atLeast"/>
      <w:ind w:firstLine="624"/>
      <w:jc w:val="left"/>
    </w:pPr>
    <w:rPr>
      <w:rFonts w:ascii="宋体" w:eastAsia="方正仿宋_GBK" w:cs="宋体" w:hAnsi="宋体"/>
      <w:snapToGrid w:val="0"/>
      <w:kern w:val="0"/>
      <w:sz w:val="24"/>
      <w:szCs w:val="20"/>
      <w:lang w:val="en-US" w:eastAsia="zh-CN" w:bidi="ar-SA"/>
    </w:rPr>
  </w:style>
  <w:style w:type="paragraph" w:customStyle="1" w:styleId="31">
    <w:name w:val="抄送栏"/>
    <w:next w:val="27"/>
    <w:pPr>
      <w:widowControl w:val="0"/>
      <w:autoSpaceDE w:val="0"/>
      <w:autoSpaceDN w:val="0"/>
      <w:adjustRightInd w:val="0"/>
      <w:snapToGrid/>
      <w:spacing w:line="454" w:lineRule="atLeast"/>
      <w:ind w:left="1308" w:right="357" w:hanging="953"/>
      <w:jc w:val="both"/>
    </w:pPr>
    <w:rPr>
      <w:rFonts w:ascii="Times New Roman" w:eastAsia="方正仿宋_GBK" w:cs="Times New Roman" w:hAnsi="Times New Roman"/>
      <w:snapToGrid w:val="0"/>
      <w:sz w:val="32"/>
      <w:szCs w:val="20"/>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3041</TotalTime>
  <Application>Yozo_Office27021597764231179</Application>
  <Pages>16</Pages>
  <Words>6178</Words>
  <Characters>6446</Characters>
  <Lines>502</Lines>
  <Paragraphs>165</Paragraphs>
  <CharactersWithSpaces>6676</CharactersWithSpaces>
  <Company>wyk</Company>
</Properties>
</file>

<file path=docProps/core.xml><?xml version="1.0" encoding="utf-8"?>
<cp:coreProperties xmlns:cp="http://schemas.openxmlformats.org/package/2006/metadata/core-properties" xmlns:dc="http://purl.org/dc/elements/1.1/" xmlns:dcterms="http://purl.org/dc/terms/" xmlns:xsi="http://www.w3.org/2001/XMLSchema-instance">
  <dc:title>公文通报模板</dc:title>
  <dc:creator>何姗</dc:creator>
  <cp:lastModifiedBy>user</cp:lastModifiedBy>
  <cp:revision>4</cp:revision>
  <cp:lastPrinted>2023-02-22T00:33:24Z</cp:lastPrinted>
  <dcterms:created xsi:type="dcterms:W3CDTF">2021-02-25T22:01:00Z</dcterms:created>
  <dcterms:modified xsi:type="dcterms:W3CDTF">2023-02-23T09:03:00Z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2052-11.8.2.9849</vt:lpwstr>
  </property>
</Properties>
</file>